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1AFF" w14:textId="0255D0C8" w:rsidR="00D57A0C" w:rsidRDefault="00D57A0C" w:rsidP="00D57A0C">
      <w:pPr>
        <w:pBdr>
          <w:top w:val="nil"/>
          <w:left w:val="nil"/>
          <w:bottom w:val="nil"/>
          <w:right w:val="nil"/>
          <w:between w:val="nil"/>
        </w:pBdr>
        <w:rPr>
          <w:b/>
          <w:smallCaps/>
          <w:sz w:val="28"/>
          <w:szCs w:val="28"/>
        </w:rPr>
      </w:pPr>
      <w:r>
        <w:rPr>
          <w:noProof/>
        </w:rPr>
        <w:drawing>
          <wp:anchor distT="0" distB="0" distL="114300" distR="114300" simplePos="0" relativeHeight="251658240" behindDoc="1" locked="0" layoutInCell="1" allowOverlap="1" wp14:anchorId="23513613" wp14:editId="1A1C0006">
            <wp:simplePos x="0" y="0"/>
            <wp:positionH relativeFrom="column">
              <wp:posOffset>35560</wp:posOffset>
            </wp:positionH>
            <wp:positionV relativeFrom="paragraph">
              <wp:posOffset>2540</wp:posOffset>
            </wp:positionV>
            <wp:extent cx="1009650" cy="1011059"/>
            <wp:effectExtent l="0" t="0" r="0" b="0"/>
            <wp:wrapTight wrapText="bothSides">
              <wp:wrapPolygon edited="0">
                <wp:start x="0" y="0"/>
                <wp:lineTo x="0" y="21166"/>
                <wp:lineTo x="21192" y="21166"/>
                <wp:lineTo x="21192" y="0"/>
                <wp:lineTo x="0" y="0"/>
              </wp:wrapPolygon>
            </wp:wrapTight>
            <wp:docPr id="8" name="Imagen 7" descr="Tema della Strenna 2025 • Istituto Figlie di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Tema della Strenna 2025 • Istituto Figlie di Maria Ausiliatrice"/>
                    <pic:cNvPicPr>
                      <a:picLocks noChangeAspect="1"/>
                    </pic:cNvPicPr>
                  </pic:nvPicPr>
                  <pic:blipFill rotWithShape="1">
                    <a:blip r:embed="rId7" cstate="print">
                      <a:extLst>
                        <a:ext uri="{28A0092B-C50C-407E-A947-70E740481C1C}">
                          <a14:useLocalDpi xmlns:a14="http://schemas.microsoft.com/office/drawing/2010/main" val="0"/>
                        </a:ext>
                      </a:extLst>
                    </a:blip>
                    <a:srcRect l="16736" r="16703"/>
                    <a:stretch/>
                  </pic:blipFill>
                  <pic:spPr bwMode="auto">
                    <a:xfrm>
                      <a:off x="0" y="0"/>
                      <a:ext cx="1009650" cy="1011059"/>
                    </a:xfrm>
                    <a:prstGeom prst="rect">
                      <a:avLst/>
                    </a:prstGeom>
                    <a:noFill/>
                    <a:ln>
                      <a:noFill/>
                    </a:ln>
                    <a:extLst>
                      <a:ext uri="{53640926-AAD7-44D8-BBD7-CCE9431645EC}">
                        <a14:shadowObscured xmlns:a14="http://schemas.microsoft.com/office/drawing/2010/main"/>
                      </a:ext>
                    </a:extLst>
                  </pic:spPr>
                </pic:pic>
              </a:graphicData>
            </a:graphic>
          </wp:anchor>
        </w:drawing>
      </w:r>
    </w:p>
    <w:p w14:paraId="102603B5" w14:textId="77777777" w:rsidR="00D57A0C" w:rsidRDefault="00D57A0C" w:rsidP="00D57A0C">
      <w:pPr>
        <w:pBdr>
          <w:top w:val="nil"/>
          <w:left w:val="nil"/>
          <w:bottom w:val="nil"/>
          <w:right w:val="nil"/>
          <w:between w:val="nil"/>
        </w:pBdr>
        <w:rPr>
          <w:b/>
          <w:smallCaps/>
          <w:sz w:val="28"/>
          <w:szCs w:val="28"/>
        </w:rPr>
      </w:pPr>
    </w:p>
    <w:p w14:paraId="419BB100" w14:textId="77777777" w:rsidR="00F64390" w:rsidRDefault="00941ED2" w:rsidP="00D57A0C">
      <w:pPr>
        <w:pBdr>
          <w:top w:val="nil"/>
          <w:left w:val="nil"/>
          <w:bottom w:val="nil"/>
          <w:right w:val="nil"/>
          <w:between w:val="nil"/>
        </w:pBdr>
        <w:rPr>
          <w:b/>
          <w:smallCaps/>
          <w:spacing w:val="-14"/>
          <w:sz w:val="36"/>
          <w:szCs w:val="36"/>
        </w:rPr>
      </w:pPr>
      <w:r w:rsidRPr="00D57A0C">
        <w:rPr>
          <w:b/>
          <w:smallCaps/>
          <w:spacing w:val="-14"/>
          <w:sz w:val="36"/>
          <w:szCs w:val="36"/>
        </w:rPr>
        <w:t>“</w:t>
      </w:r>
      <w:r w:rsidR="00252223" w:rsidRPr="00D57A0C">
        <w:rPr>
          <w:b/>
          <w:smallCaps/>
          <w:spacing w:val="-14"/>
          <w:sz w:val="36"/>
          <w:szCs w:val="36"/>
        </w:rPr>
        <w:t xml:space="preserve">LA </w:t>
      </w:r>
      <w:r w:rsidR="00F64390">
        <w:rPr>
          <w:b/>
          <w:smallCaps/>
          <w:spacing w:val="-14"/>
          <w:sz w:val="36"/>
          <w:szCs w:val="36"/>
        </w:rPr>
        <w:t>E</w:t>
      </w:r>
      <w:r w:rsidR="00252223" w:rsidRPr="00D57A0C">
        <w:rPr>
          <w:b/>
          <w:smallCaps/>
          <w:spacing w:val="-14"/>
          <w:sz w:val="36"/>
          <w:szCs w:val="36"/>
        </w:rPr>
        <w:t xml:space="preserve">SPERANZA </w:t>
      </w:r>
      <w:r w:rsidR="004A49DA" w:rsidRPr="00D57A0C">
        <w:rPr>
          <w:b/>
          <w:smallCaps/>
          <w:spacing w:val="-14"/>
          <w:sz w:val="36"/>
          <w:szCs w:val="36"/>
        </w:rPr>
        <w:t>NO</w:t>
      </w:r>
      <w:r w:rsidR="00F64390">
        <w:rPr>
          <w:b/>
          <w:smallCaps/>
          <w:spacing w:val="-14"/>
          <w:sz w:val="36"/>
          <w:szCs w:val="36"/>
        </w:rPr>
        <w:t xml:space="preserve"> DEFRAUDA</w:t>
      </w:r>
      <w:r w:rsidR="004A49DA" w:rsidRPr="00D57A0C">
        <w:rPr>
          <w:b/>
          <w:smallCaps/>
          <w:spacing w:val="-14"/>
          <w:sz w:val="36"/>
          <w:szCs w:val="36"/>
        </w:rPr>
        <w:t>”</w:t>
      </w:r>
      <w:r w:rsidR="00D57A0C" w:rsidRPr="00D57A0C">
        <w:rPr>
          <w:b/>
          <w:smallCaps/>
          <w:spacing w:val="-14"/>
          <w:sz w:val="36"/>
          <w:szCs w:val="36"/>
        </w:rPr>
        <w:t>.</w:t>
      </w:r>
    </w:p>
    <w:p w14:paraId="0D10D363" w14:textId="01CEE806" w:rsidR="00252223" w:rsidRPr="00D57A0C" w:rsidRDefault="002D1682" w:rsidP="00D57A0C">
      <w:pPr>
        <w:pBdr>
          <w:top w:val="nil"/>
          <w:left w:val="nil"/>
          <w:bottom w:val="nil"/>
          <w:right w:val="nil"/>
          <w:between w:val="nil"/>
        </w:pBdr>
        <w:rPr>
          <w:b/>
          <w:smallCaps/>
          <w:spacing w:val="-14"/>
          <w:sz w:val="36"/>
          <w:szCs w:val="36"/>
        </w:rPr>
      </w:pPr>
      <w:r w:rsidRPr="00D57A0C">
        <w:rPr>
          <w:b/>
          <w:smallCaps/>
          <w:spacing w:val="-14"/>
          <w:sz w:val="36"/>
          <w:szCs w:val="36"/>
        </w:rPr>
        <w:t>UNA LE</w:t>
      </w:r>
      <w:r w:rsidR="00F64390">
        <w:rPr>
          <w:b/>
          <w:smallCaps/>
          <w:spacing w:val="-14"/>
          <w:sz w:val="36"/>
          <w:szCs w:val="36"/>
        </w:rPr>
        <w:t xml:space="preserve">CTURA </w:t>
      </w:r>
      <w:r w:rsidRPr="00D57A0C">
        <w:rPr>
          <w:b/>
          <w:smallCaps/>
          <w:spacing w:val="-14"/>
          <w:sz w:val="36"/>
          <w:szCs w:val="36"/>
        </w:rPr>
        <w:t>ANTROPOL</w:t>
      </w:r>
      <w:r w:rsidR="00F64390">
        <w:rPr>
          <w:b/>
          <w:smallCaps/>
          <w:spacing w:val="-14"/>
          <w:sz w:val="36"/>
          <w:szCs w:val="36"/>
        </w:rPr>
        <w:t>Ó</w:t>
      </w:r>
      <w:r w:rsidRPr="00D57A0C">
        <w:rPr>
          <w:b/>
          <w:smallCaps/>
          <w:spacing w:val="-14"/>
          <w:sz w:val="36"/>
          <w:szCs w:val="36"/>
        </w:rPr>
        <w:t>GI</w:t>
      </w:r>
      <w:r w:rsidR="004A49DA" w:rsidRPr="00D57A0C">
        <w:rPr>
          <w:b/>
          <w:smallCaps/>
          <w:spacing w:val="-14"/>
          <w:sz w:val="36"/>
          <w:szCs w:val="36"/>
        </w:rPr>
        <w:t>C</w:t>
      </w:r>
      <w:r w:rsidRPr="00D57A0C">
        <w:rPr>
          <w:b/>
          <w:smallCaps/>
          <w:spacing w:val="-14"/>
          <w:sz w:val="36"/>
          <w:szCs w:val="36"/>
        </w:rPr>
        <w:t xml:space="preserve">A </w:t>
      </w:r>
      <w:r w:rsidR="00F64390">
        <w:rPr>
          <w:b/>
          <w:smallCaps/>
          <w:spacing w:val="-14"/>
          <w:sz w:val="36"/>
          <w:szCs w:val="36"/>
        </w:rPr>
        <w:t>Y</w:t>
      </w:r>
      <w:r w:rsidRPr="00D57A0C">
        <w:rPr>
          <w:b/>
          <w:smallCaps/>
          <w:spacing w:val="-14"/>
          <w:sz w:val="36"/>
          <w:szCs w:val="36"/>
        </w:rPr>
        <w:t xml:space="preserve"> E</w:t>
      </w:r>
      <w:r w:rsidR="00F64390">
        <w:rPr>
          <w:b/>
          <w:smallCaps/>
          <w:spacing w:val="-14"/>
          <w:sz w:val="36"/>
          <w:szCs w:val="36"/>
        </w:rPr>
        <w:t>XISTENCIAL</w:t>
      </w:r>
    </w:p>
    <w:p w14:paraId="453F29BD" w14:textId="51EB7FF9" w:rsidR="0073400E" w:rsidRDefault="0004065E" w:rsidP="00E97FD4">
      <w:pPr>
        <w:pBdr>
          <w:top w:val="nil"/>
          <w:left w:val="nil"/>
          <w:bottom w:val="nil"/>
          <w:right w:val="nil"/>
          <w:between w:val="nil"/>
        </w:pBdr>
        <w:ind w:firstLine="708"/>
        <w:jc w:val="right"/>
        <w:rPr>
          <w:bCs/>
          <w:smallCaps/>
          <w:sz w:val="32"/>
          <w:szCs w:val="32"/>
        </w:rPr>
      </w:pPr>
      <w:r>
        <w:rPr>
          <w:noProof/>
        </w:rPr>
        <w:drawing>
          <wp:anchor distT="0" distB="0" distL="114300" distR="114300" simplePos="0" relativeHeight="251664384" behindDoc="0" locked="0" layoutInCell="1" allowOverlap="1" wp14:anchorId="09111F37" wp14:editId="4FC8CE0D">
            <wp:simplePos x="0" y="0"/>
            <wp:positionH relativeFrom="column">
              <wp:posOffset>99060</wp:posOffset>
            </wp:positionH>
            <wp:positionV relativeFrom="paragraph">
              <wp:posOffset>57785</wp:posOffset>
            </wp:positionV>
            <wp:extent cx="1082040" cy="1344295"/>
            <wp:effectExtent l="0" t="0" r="3810" b="8255"/>
            <wp:wrapSquare wrapText="bothSides"/>
            <wp:docPr id="3" name="Imagen 2" descr="Una mujer con pelo lar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Una mujer con pelo larg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355F5" w14:textId="1C24FC30" w:rsidR="0073400E" w:rsidRDefault="0073400E" w:rsidP="00E97FD4">
      <w:pPr>
        <w:pBdr>
          <w:top w:val="nil"/>
          <w:left w:val="nil"/>
          <w:bottom w:val="nil"/>
          <w:right w:val="nil"/>
          <w:between w:val="nil"/>
        </w:pBdr>
        <w:ind w:firstLine="708"/>
        <w:jc w:val="right"/>
        <w:rPr>
          <w:bCs/>
          <w:smallCaps/>
          <w:sz w:val="32"/>
          <w:szCs w:val="32"/>
        </w:rPr>
      </w:pPr>
    </w:p>
    <w:p w14:paraId="63AD7934" w14:textId="77777777" w:rsidR="0073400E" w:rsidRDefault="0073400E" w:rsidP="00E97FD4">
      <w:pPr>
        <w:pBdr>
          <w:top w:val="nil"/>
          <w:left w:val="nil"/>
          <w:bottom w:val="nil"/>
          <w:right w:val="nil"/>
          <w:between w:val="nil"/>
        </w:pBdr>
        <w:ind w:firstLine="708"/>
        <w:jc w:val="right"/>
        <w:rPr>
          <w:bCs/>
          <w:smallCaps/>
          <w:sz w:val="32"/>
          <w:szCs w:val="32"/>
        </w:rPr>
      </w:pPr>
    </w:p>
    <w:p w14:paraId="69E95CDC" w14:textId="5FF56195" w:rsidR="00E97FD4" w:rsidRPr="00B46FE3" w:rsidRDefault="005A22EC" w:rsidP="0073400E">
      <w:pPr>
        <w:pBdr>
          <w:top w:val="nil"/>
          <w:left w:val="nil"/>
          <w:bottom w:val="nil"/>
          <w:right w:val="nil"/>
          <w:between w:val="nil"/>
        </w:pBdr>
        <w:rPr>
          <w:bCs/>
          <w:sz w:val="32"/>
          <w:szCs w:val="32"/>
        </w:rPr>
      </w:pPr>
      <w:r w:rsidRPr="00B46FE3">
        <w:rPr>
          <w:bCs/>
          <w:sz w:val="32"/>
          <w:szCs w:val="32"/>
        </w:rPr>
        <w:t>Dott.ssa Cristiana Freni,</w:t>
      </w:r>
      <w:r w:rsidR="0073400E" w:rsidRPr="00B46FE3">
        <w:rPr>
          <w:noProof/>
        </w:rPr>
        <w:t xml:space="preserve"> </w:t>
      </w:r>
    </w:p>
    <w:p w14:paraId="598A2935" w14:textId="7233E2D0" w:rsidR="00252223" w:rsidRPr="00B46FE3" w:rsidRDefault="0073400E" w:rsidP="0073400E">
      <w:pPr>
        <w:pBdr>
          <w:top w:val="nil"/>
          <w:left w:val="nil"/>
          <w:bottom w:val="nil"/>
          <w:right w:val="nil"/>
          <w:between w:val="nil"/>
        </w:pBdr>
        <w:ind w:left="1418"/>
        <w:rPr>
          <w:b/>
          <w:sz w:val="32"/>
          <w:szCs w:val="32"/>
        </w:rPr>
      </w:pPr>
      <w:r w:rsidRPr="00B46FE3">
        <w:rPr>
          <w:bCs/>
          <w:sz w:val="32"/>
          <w:szCs w:val="32"/>
        </w:rPr>
        <w:t>U</w:t>
      </w:r>
      <w:r w:rsidR="005A22EC" w:rsidRPr="00B46FE3">
        <w:rPr>
          <w:bCs/>
          <w:sz w:val="32"/>
          <w:szCs w:val="32"/>
        </w:rPr>
        <w:t>niversi</w:t>
      </w:r>
      <w:r w:rsidR="00F64390" w:rsidRPr="00B46FE3">
        <w:rPr>
          <w:bCs/>
          <w:sz w:val="32"/>
          <w:szCs w:val="32"/>
        </w:rPr>
        <w:t>dad</w:t>
      </w:r>
      <w:r w:rsidR="005A22EC" w:rsidRPr="00B46FE3">
        <w:rPr>
          <w:bCs/>
          <w:sz w:val="32"/>
          <w:szCs w:val="32"/>
        </w:rPr>
        <w:t xml:space="preserve"> </w:t>
      </w:r>
      <w:r w:rsidR="00B46FE3" w:rsidRPr="00B46FE3">
        <w:rPr>
          <w:bCs/>
          <w:sz w:val="32"/>
          <w:szCs w:val="32"/>
        </w:rPr>
        <w:t>Pontificia</w:t>
      </w:r>
      <w:r w:rsidR="005A22EC" w:rsidRPr="00B46FE3">
        <w:rPr>
          <w:bCs/>
          <w:sz w:val="32"/>
          <w:szCs w:val="32"/>
        </w:rPr>
        <w:t xml:space="preserve"> Salesiana</w:t>
      </w:r>
    </w:p>
    <w:p w14:paraId="759976A5" w14:textId="77777777" w:rsidR="00D57A0C" w:rsidRPr="00B46FE3" w:rsidRDefault="00D57A0C" w:rsidP="00D57A0C">
      <w:pPr>
        <w:pBdr>
          <w:top w:val="nil"/>
          <w:left w:val="nil"/>
          <w:bottom w:val="nil"/>
          <w:right w:val="nil"/>
          <w:between w:val="nil"/>
        </w:pBdr>
        <w:ind w:firstLine="708"/>
        <w:jc w:val="center"/>
        <w:rPr>
          <w:b/>
          <w:sz w:val="28"/>
          <w:szCs w:val="28"/>
        </w:rPr>
      </w:pPr>
    </w:p>
    <w:p w14:paraId="5F9B7AD2" w14:textId="77777777" w:rsidR="00FA6363" w:rsidRPr="00B46FE3" w:rsidRDefault="00FA6363" w:rsidP="00D57A0C">
      <w:pPr>
        <w:pBdr>
          <w:top w:val="nil"/>
          <w:left w:val="nil"/>
          <w:bottom w:val="nil"/>
          <w:right w:val="nil"/>
          <w:between w:val="nil"/>
        </w:pBdr>
        <w:ind w:firstLine="708"/>
        <w:jc w:val="center"/>
        <w:rPr>
          <w:b/>
          <w:sz w:val="28"/>
          <w:szCs w:val="28"/>
          <w:lang w:val="it-IT"/>
        </w:rPr>
      </w:pPr>
    </w:p>
    <w:p w14:paraId="19A87499" w14:textId="77777777" w:rsidR="0073400E" w:rsidRPr="00B46FE3" w:rsidRDefault="0073400E" w:rsidP="00D57A0C">
      <w:pPr>
        <w:pBdr>
          <w:top w:val="nil"/>
          <w:left w:val="nil"/>
          <w:bottom w:val="nil"/>
          <w:right w:val="nil"/>
          <w:between w:val="nil"/>
        </w:pBdr>
        <w:ind w:firstLine="708"/>
        <w:jc w:val="center"/>
        <w:rPr>
          <w:b/>
          <w:sz w:val="28"/>
          <w:szCs w:val="28"/>
          <w:lang w:val="it-IT"/>
        </w:rPr>
      </w:pPr>
    </w:p>
    <w:p w14:paraId="781E3721" w14:textId="182E71E9" w:rsidR="00F64390" w:rsidRPr="00B46FE3" w:rsidRDefault="00F64390" w:rsidP="000A771F">
      <w:pPr>
        <w:pBdr>
          <w:top w:val="nil"/>
          <w:left w:val="nil"/>
          <w:bottom w:val="nil"/>
          <w:right w:val="nil"/>
          <w:between w:val="nil"/>
        </w:pBdr>
        <w:jc w:val="both"/>
        <w:rPr>
          <w:b/>
          <w:bCs/>
          <w:color w:val="000000"/>
          <w:sz w:val="36"/>
          <w:szCs w:val="36"/>
        </w:rPr>
      </w:pPr>
      <w:r w:rsidRPr="00B46FE3">
        <w:rPr>
          <w:b/>
          <w:bCs/>
          <w:color w:val="000000"/>
          <w:sz w:val="36"/>
          <w:szCs w:val="36"/>
        </w:rPr>
        <w:t>1.</w:t>
      </w:r>
      <w:r w:rsidR="001D4DEF" w:rsidRPr="00B46FE3">
        <w:rPr>
          <w:b/>
          <w:bCs/>
          <w:color w:val="000000"/>
          <w:sz w:val="36"/>
          <w:szCs w:val="36"/>
        </w:rPr>
        <w:t xml:space="preserve"> </w:t>
      </w:r>
      <w:r w:rsidRPr="00B46FE3">
        <w:rPr>
          <w:b/>
          <w:bCs/>
          <w:color w:val="000000"/>
          <w:sz w:val="36"/>
          <w:szCs w:val="36"/>
        </w:rPr>
        <w:t>Prólogo</w:t>
      </w:r>
    </w:p>
    <w:p w14:paraId="54B21225" w14:textId="77777777" w:rsidR="000A771F" w:rsidRPr="00B46FE3" w:rsidRDefault="000A771F" w:rsidP="001D4DEF">
      <w:pPr>
        <w:pBdr>
          <w:top w:val="nil"/>
          <w:left w:val="nil"/>
          <w:bottom w:val="nil"/>
          <w:right w:val="nil"/>
          <w:between w:val="nil"/>
        </w:pBdr>
        <w:spacing w:after="120"/>
        <w:ind w:firstLine="708"/>
        <w:jc w:val="both"/>
        <w:rPr>
          <w:color w:val="000000"/>
          <w:sz w:val="24"/>
          <w:szCs w:val="24"/>
        </w:rPr>
      </w:pPr>
    </w:p>
    <w:p w14:paraId="3A35F44F" w14:textId="309163E5" w:rsidR="00F64390" w:rsidRPr="00B46FE3" w:rsidRDefault="00F64390" w:rsidP="001D4DEF">
      <w:pPr>
        <w:pBdr>
          <w:top w:val="nil"/>
          <w:left w:val="nil"/>
          <w:bottom w:val="nil"/>
          <w:right w:val="nil"/>
          <w:between w:val="nil"/>
        </w:pBdr>
        <w:spacing w:after="120"/>
        <w:ind w:firstLine="708"/>
        <w:jc w:val="both"/>
        <w:rPr>
          <w:color w:val="000000"/>
          <w:sz w:val="32"/>
          <w:szCs w:val="32"/>
        </w:rPr>
      </w:pPr>
      <w:r w:rsidRPr="00B46FE3">
        <w:rPr>
          <w:color w:val="000000"/>
          <w:sz w:val="32"/>
          <w:szCs w:val="32"/>
        </w:rPr>
        <w:t>El Jubileo que el Papa Francisco inauguró el pasado 24 de diciembre con la apertura de la Puerta Santa, pone en el centro de la reflexión existencial y espiritual uno de los temas más arraigados y urgentes de la realidad humana, como es el de la esperanza.</w:t>
      </w:r>
    </w:p>
    <w:p w14:paraId="42EA5656" w14:textId="77777777" w:rsidR="00F64390" w:rsidRPr="00B46FE3" w:rsidRDefault="00F64390" w:rsidP="001D4DEF">
      <w:pPr>
        <w:pBdr>
          <w:top w:val="nil"/>
          <w:left w:val="nil"/>
          <w:bottom w:val="nil"/>
          <w:right w:val="nil"/>
          <w:between w:val="nil"/>
        </w:pBdr>
        <w:spacing w:after="120"/>
        <w:ind w:firstLine="708"/>
        <w:jc w:val="both"/>
        <w:rPr>
          <w:color w:val="000000"/>
          <w:spacing w:val="-6"/>
          <w:sz w:val="32"/>
          <w:szCs w:val="32"/>
        </w:rPr>
      </w:pPr>
      <w:r w:rsidRPr="00B46FE3">
        <w:rPr>
          <w:color w:val="000000"/>
          <w:spacing w:val="-6"/>
          <w:sz w:val="32"/>
          <w:szCs w:val="32"/>
        </w:rPr>
        <w:t>Una palabra de la que a menudo se usa, incluso se abusa, por la frecuencia con que se pronuncia y se repite, y que precisamente por eso, en nuestro tiempo de suave desesperación planetaria, reclama seriamente un replanteamiento y una colocación de sentido para ser redescubierta y saboreada.</w:t>
      </w:r>
    </w:p>
    <w:p w14:paraId="32FF00B4" w14:textId="77777777" w:rsidR="00F64390" w:rsidRPr="00B46FE3" w:rsidRDefault="00F64390" w:rsidP="001D4DEF">
      <w:pPr>
        <w:pBdr>
          <w:top w:val="nil"/>
          <w:left w:val="nil"/>
          <w:bottom w:val="nil"/>
          <w:right w:val="nil"/>
          <w:between w:val="nil"/>
        </w:pBdr>
        <w:spacing w:after="120"/>
        <w:ind w:firstLine="708"/>
        <w:jc w:val="both"/>
        <w:rPr>
          <w:color w:val="000000"/>
          <w:sz w:val="32"/>
          <w:szCs w:val="32"/>
        </w:rPr>
      </w:pPr>
      <w:r w:rsidRPr="00B46FE3">
        <w:rPr>
          <w:color w:val="000000"/>
          <w:sz w:val="32"/>
          <w:szCs w:val="32"/>
        </w:rPr>
        <w:t>El tema de la esperanza ha estado presente en el horizonte de la cultura y la sabiduría humanas desde la antigüedad. En la tradición de la antigüedad, de hecho, se sabía que la esperanza era la última diosa, según el dicho proverbial latino: «</w:t>
      </w:r>
      <w:r w:rsidRPr="00B46FE3">
        <w:rPr>
          <w:i/>
          <w:iCs/>
          <w:color w:val="000000"/>
          <w:sz w:val="32"/>
          <w:szCs w:val="32"/>
        </w:rPr>
        <w:t>Speranza ultima dea est</w:t>
      </w:r>
      <w:r w:rsidRPr="00B46FE3">
        <w:rPr>
          <w:color w:val="000000"/>
          <w:sz w:val="32"/>
          <w:szCs w:val="32"/>
        </w:rPr>
        <w:t>». Esta afirmación era el resultado de una apertura incauta, según el mito del jarrón en el que Zeus había colocado tantas cosas terribles para la humanidad, como males, flagelos, guerras, y Pandora lo había abierto imprudentemente, justo a tiempo de cerrarlo para impedir que saliera el último regalo, este sí positivo, después de tanto mal, que era la esperanza.</w:t>
      </w:r>
    </w:p>
    <w:p w14:paraId="7BCABC99"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Esto da lugar a una reflexión interesante: comprender por qué la esperanza, ya en el mito antiguo, permanece vigilante, permanece dispuesta a intervenir y a entrar en la historia para curar la desesperación de la vida, para ofrecer una cura a los males que sólo la esperanza, encerrada en la tinaja y vigilada, podría aún curar. </w:t>
      </w:r>
    </w:p>
    <w:p w14:paraId="2BB2372A"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lastRenderedPageBreak/>
        <w:t>Entonces la esperanza, ya en la tradición pagana, aparece como necesaria, porque todavía está a tiempo de intervenir para curar las heridas de la humanidad, allí donde el mal parece haber logrado su victoria.</w:t>
      </w:r>
    </w:p>
    <w:p w14:paraId="6EFB0A37" w14:textId="17D0205A"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Más que nunca en las sucesivas épocas de la historia humana, los diversos enfoques que han abordado la esperanza desde diferentes </w:t>
      </w:r>
      <w:r w:rsidR="001D4DEF" w:rsidRPr="00B46FE3">
        <w:rPr>
          <w:sz w:val="32"/>
          <w:szCs w:val="32"/>
        </w:rPr>
        <w:t>perspectivas</w:t>
      </w:r>
      <w:r w:rsidRPr="00B46FE3">
        <w:rPr>
          <w:sz w:val="32"/>
          <w:szCs w:val="32"/>
        </w:rPr>
        <w:t xml:space="preserve"> han reactualizado y relanzado su necesidad, su urgencia, ya que cada época ha estado marcada por el sentido del límite, por la contingencia, por el desafío mismo de la desesperación</w:t>
      </w:r>
      <w:r w:rsidRPr="00B46FE3">
        <w:rPr>
          <w:sz w:val="32"/>
          <w:szCs w:val="32"/>
          <w:vertAlign w:val="superscript"/>
        </w:rPr>
        <w:footnoteReference w:id="1"/>
      </w:r>
      <w:r w:rsidRPr="00B46FE3">
        <w:rPr>
          <w:sz w:val="32"/>
          <w:szCs w:val="32"/>
        </w:rPr>
        <w:t xml:space="preserve">.  </w:t>
      </w:r>
    </w:p>
    <w:p w14:paraId="2FC3D685" w14:textId="77777777" w:rsidR="00F64390" w:rsidRPr="00B46FE3" w:rsidRDefault="00F64390" w:rsidP="001D4DEF">
      <w:pPr>
        <w:pBdr>
          <w:top w:val="nil"/>
          <w:left w:val="nil"/>
          <w:bottom w:val="nil"/>
          <w:right w:val="nil"/>
          <w:between w:val="nil"/>
        </w:pBdr>
        <w:spacing w:after="120"/>
        <w:ind w:firstLine="708"/>
        <w:jc w:val="both"/>
        <w:rPr>
          <w:spacing w:val="-4"/>
          <w:sz w:val="32"/>
          <w:szCs w:val="32"/>
        </w:rPr>
      </w:pPr>
      <w:r w:rsidRPr="00B46FE3">
        <w:rPr>
          <w:spacing w:val="-4"/>
          <w:sz w:val="32"/>
          <w:szCs w:val="32"/>
        </w:rPr>
        <w:t>El término esperanza tiene orígenes etimológicos muy antiguos, que se remontan al sánscrito. El significado de esta raíz se refiere al movimiento del ser que va más allá del límite que marca la existencia del hombre, que va más allá de su contingencia. Esperar, en definitiva, significa volverse hacia algo que nos trasciende, que nos supera, que está más allá de nosotros mismos.</w:t>
      </w:r>
    </w:p>
    <w:p w14:paraId="07096D95"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La esperanza aparece como una dimensión fundacional y fundamental al mismo tiempo, que ha asumido distintas facetas a lo largo de los siglos, enriqueciéndose de significados y connotaciones según las épocas culturales y los contextos históricos. Por lo que respecta a la antropología, la esperanza puede considerarse ante todo como una de las dimensiones del ser que estructuran a la persona humana. Por tanto, esto nos permite y nos obliga, al mismo tiempo, a no poder considerarla sólo como una virtud referida al ámbito de la ética y la teología, como suele interpretarse. </w:t>
      </w:r>
    </w:p>
    <w:p w14:paraId="0FBDA8A0"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En efecto, el ser humano se caracteriza por la capacidad de esperar, del mismo modo que es capaz de hablar, de conocer, de elegir. La esperanza se manifiesta como una actitud constitutiva vuelta hacia el futuro, una búsqueda de sentido direccional y de significado en la vida; como un motor de cambio y de acción. Así pues, es evidente que la esperanza tiene que ver ante todo con el ser, no con el tener. De hecho, Sabino Palumbieri - uno de los mayores antropólogos salesianos de las últimas décadas, agudo y profundo estudioso de la dimensión de la esperanza - precisa que sin esperanza el ser humano perdería el sentido de su camino existencial, porque si se viera privado de ella, se derrumbaría la finalidad del camino de la vida. La esperanza, en efecto, nos muestra un camino que conduce a casa, que llega a un destino y a un lugar de aterrizaje. Sin esperanza no poseemos certeza de sentido direccional, que al mismo tiempo coincide también con el significado del viaje de la vida humana. De hecho, el sentido tiene el doble valor semántico de dirección y significado.</w:t>
      </w:r>
    </w:p>
    <w:p w14:paraId="79FABE24" w14:textId="77777777" w:rsidR="00F64390" w:rsidRPr="00B46FE3" w:rsidRDefault="00F64390" w:rsidP="000A771F">
      <w:pPr>
        <w:pBdr>
          <w:top w:val="nil"/>
          <w:left w:val="nil"/>
          <w:bottom w:val="nil"/>
          <w:right w:val="nil"/>
          <w:between w:val="nil"/>
        </w:pBdr>
        <w:ind w:firstLine="1066"/>
        <w:jc w:val="both"/>
        <w:rPr>
          <w:sz w:val="32"/>
          <w:szCs w:val="32"/>
        </w:rPr>
      </w:pPr>
      <w:r w:rsidRPr="00B46FE3">
        <w:rPr>
          <w:sz w:val="32"/>
          <w:szCs w:val="32"/>
        </w:rPr>
        <w:lastRenderedPageBreak/>
        <w:t>Parece evidente, pues, que la esperanza debe ser ante todo vivida y experimentada profundamente como un hecho de nuestra conciencia y humanidad, ya que la vida se basa en la certeza de que nuestra historia personal, y la historia humana en general, no será en vano, no estará destinada a la desesperación y a nuestra aniquilación. La esperanza nos sostiene y nos acompaña hacia la plenitud, a pesar de los males, las derrotas, las múltiples batallas de la vida cotidiana. Esta superación constante hacia el más allá de nosotros mismos, que nos permite relanzarnos, anhelar, ir más allá de los desafíos de los límites de la existencia, es el núcleo profundo de lo que llamamos esperanza</w:t>
      </w:r>
      <w:r w:rsidRPr="00B46FE3">
        <w:rPr>
          <w:sz w:val="32"/>
          <w:szCs w:val="32"/>
          <w:vertAlign w:val="superscript"/>
        </w:rPr>
        <w:footnoteReference w:id="2"/>
      </w:r>
      <w:r w:rsidRPr="00B46FE3">
        <w:rPr>
          <w:sz w:val="32"/>
          <w:szCs w:val="32"/>
        </w:rPr>
        <w:t>.</w:t>
      </w:r>
    </w:p>
    <w:p w14:paraId="235D57E0" w14:textId="77777777" w:rsidR="00F64390" w:rsidRPr="00B46FE3" w:rsidRDefault="00F64390" w:rsidP="001D4DEF">
      <w:pPr>
        <w:pBdr>
          <w:top w:val="nil"/>
          <w:left w:val="nil"/>
          <w:bottom w:val="nil"/>
          <w:right w:val="nil"/>
          <w:between w:val="nil"/>
        </w:pBdr>
        <w:spacing w:after="120"/>
        <w:ind w:firstLine="1068"/>
        <w:jc w:val="both"/>
        <w:rPr>
          <w:sz w:val="32"/>
          <w:szCs w:val="32"/>
        </w:rPr>
      </w:pPr>
    </w:p>
    <w:p w14:paraId="4F00FC53" w14:textId="2531ACDB" w:rsidR="00F64390" w:rsidRPr="00B46FE3" w:rsidRDefault="00F64390" w:rsidP="000A771F">
      <w:pPr>
        <w:pBdr>
          <w:top w:val="nil"/>
          <w:left w:val="nil"/>
          <w:bottom w:val="nil"/>
          <w:right w:val="nil"/>
          <w:between w:val="nil"/>
        </w:pBdr>
        <w:spacing w:after="240"/>
        <w:jc w:val="both"/>
        <w:rPr>
          <w:b/>
          <w:color w:val="000000"/>
          <w:sz w:val="36"/>
          <w:szCs w:val="36"/>
        </w:rPr>
      </w:pPr>
      <w:r w:rsidRPr="00B46FE3">
        <w:rPr>
          <w:b/>
          <w:color w:val="000000"/>
          <w:sz w:val="36"/>
          <w:szCs w:val="36"/>
        </w:rPr>
        <w:t>2.</w:t>
      </w:r>
      <w:r w:rsidR="001D4DEF" w:rsidRPr="00B46FE3">
        <w:rPr>
          <w:b/>
          <w:color w:val="000000"/>
          <w:sz w:val="36"/>
          <w:szCs w:val="36"/>
        </w:rPr>
        <w:t xml:space="preserve"> </w:t>
      </w:r>
      <w:r w:rsidRPr="00B46FE3">
        <w:rPr>
          <w:b/>
          <w:color w:val="000000"/>
          <w:sz w:val="36"/>
          <w:szCs w:val="36"/>
        </w:rPr>
        <w:t xml:space="preserve">La esperanza. Un dato y una tarea </w:t>
      </w:r>
    </w:p>
    <w:p w14:paraId="73DCCEB8"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Así, la esperanza puede identificarse como una parte inseparable de nuestra estructura humana que nos impulsa a superar la adversidad, a perseguir metas y a encontrar respuestas fundamentadas a los interminables desafíos de la vida, destacándose como un factor esencial en todos los ámbitos y vocaciones. Gracias a la esperanza, las múltiples posibilidades del </w:t>
      </w:r>
      <w:r w:rsidRPr="00B46FE3">
        <w:rPr>
          <w:i/>
          <w:sz w:val="32"/>
          <w:szCs w:val="32"/>
        </w:rPr>
        <w:t>homo viator</w:t>
      </w:r>
      <w:r w:rsidRPr="00B46FE3">
        <w:rPr>
          <w:sz w:val="32"/>
          <w:szCs w:val="32"/>
        </w:rPr>
        <w:t xml:space="preserve"> de construirse a sí mismo en la inversión de un proyecto, en el resurgir en medio de múltiples dificultades, cobran sentido y dirección. El nuestro es un mundo que amenaza continuamente la esperanza; un mundo que, o bien se rinde a una cierta desesperación blanda e inexorable, o bien cede a un optimismo fácil y barato, tan rápido de cultivar como de apagar cuando, por ejemplo, una emergencia no hace fructificar las expectativas. Sin embargo, la esperanza, al formar parte de la condición existencial humana, como afirma Palumbieri, está radicalmente ligada a la experiencia de la fragilidad de la condición existencial que cada persona lleva consigo.</w:t>
      </w:r>
    </w:p>
    <w:p w14:paraId="78F36F7D"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 ¿Qué significa esperar? ¿Y cómo esperar? ¿Y en quién esperar?</w:t>
      </w:r>
    </w:p>
    <w:p w14:paraId="2E08F7FC"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La esperanza, pues, no es un aspecto accidental de la persona, sino que forma parte de su propia sustancia. Rige y orienta el camino del ser humano desde el comienzo mismo de su existencia y por eso aparece como el pan indispensable que el peregrino coloca en su alforja para afrontar su viaje, para asegurar su llegada. </w:t>
      </w:r>
    </w:p>
    <w:p w14:paraId="291E55D7"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En la metáfora de la vida como peregrinación, que el mismo Jubileo nos exhorta a meditar y encarnar, se distinguen tres elementos: el de la </w:t>
      </w:r>
      <w:r w:rsidRPr="00B46FE3">
        <w:rPr>
          <w:sz w:val="32"/>
          <w:szCs w:val="32"/>
        </w:rPr>
        <w:lastRenderedPageBreak/>
        <w:t>aceptación de lo que implica el viaje, el de la certeza del destino, el del encuentro y de la escucha de quienes comparten el viaje con nosotros.</w:t>
      </w:r>
    </w:p>
    <w:p w14:paraId="0BCFE40A" w14:textId="7487C0A4"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Quien emprende una peregrinación, lo hace en forma de ofrenda y consciente de su propio cansancio, tiene en cuenta las asperezas y posibles desviaciones en el camino, pero tiene claro en sí mismo que el viaje, precisamente por ser peregrinación, exige un destino, no un deambular desencarnado o desordenado.</w:t>
      </w:r>
    </w:p>
    <w:p w14:paraId="416BF952"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Esperar, pues, significa avanzar con certeza por el camino, sabiendo que es precisamente el camino el que lleva a casa, que no carece en absoluto de salida, sino que es inherente a la disposición del caminante para alcanzar la meta.</w:t>
      </w:r>
    </w:p>
    <w:p w14:paraId="6648A6A3"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Traducida, pues, en términos operativos, la esperanza exige un aterrizaje seguro, lo indica y lo anticipa, porque lo presiente. En el pasaje de la revelación, es Cristo mismo el símbolo de la esperanza re-ofrecida y relanzada, convirtiéndose en parte indivisible del dinamismo de la esperanza. Sin Cristo, afirma el Aguinaldo, no hay anclaje en lugar seguro, quedamos a merced de las olas, de las tempestades que corren el riesgo de hundir nuestra existencia en las cosas materiales, en la confusión sobre los verdaderos valores, en todas aquellas realidades, en fin, que no parecen tener un lugar profundo.</w:t>
      </w:r>
    </w:p>
    <w:p w14:paraId="0C2DB1FB"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Además, la esperanza no aparece en la experiencia humana como un dato privado o individualista. Esperar significa invocar un principio de comunidad, porque el horizonte de la realización humana no está desprovisto de la dimensión relacional, no puede darse sin una reciprocidad que sustente la esperanza misma. Por tanto, esperar significa avanzar juntos hacia una meta común, ya que el cristianismo no es excluyente, no elimina, no deja fuera a los demás, sino que se funda en la inclusividad. Por tanto, no se espera sólo para uno mismo, encerrado en el propio horizonte individualista, según el criterio de lo privado o del funcionalismo. </w:t>
      </w:r>
    </w:p>
    <w:p w14:paraId="501199D6"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La esperanza que no defrauda, que no confunde, no es para unos pocos, sino para todos los que son capaces de esperar. Por tanto, no es una posesión o un bien para unos pocos privilegiados, sino que concierne y cuestiona el sentido de nuestra vida, de nuestro pasado, presente y futuro, y por tanto puede ser vivida por todo ser humano. </w:t>
      </w:r>
    </w:p>
    <w:p w14:paraId="4E4794A9" w14:textId="77777777" w:rsidR="00F64390" w:rsidRPr="00B46FE3" w:rsidRDefault="00F64390" w:rsidP="001D4DEF">
      <w:pPr>
        <w:pBdr>
          <w:top w:val="nil"/>
          <w:left w:val="nil"/>
          <w:bottom w:val="nil"/>
          <w:right w:val="nil"/>
          <w:between w:val="nil"/>
        </w:pBdr>
        <w:spacing w:after="120"/>
        <w:ind w:firstLine="708"/>
        <w:jc w:val="both"/>
        <w:rPr>
          <w:sz w:val="32"/>
          <w:szCs w:val="32"/>
        </w:rPr>
      </w:pPr>
      <w:r w:rsidRPr="00B46FE3">
        <w:rPr>
          <w:sz w:val="32"/>
          <w:szCs w:val="32"/>
        </w:rPr>
        <w:t xml:space="preserve">Este horizonte inclusivo hace que la esperanza sea también compartir y encuentro. En una peregrinación, uno tiende hacia lo absoluto, encontrando a sus compañeros de viaje a lo largo del camino. Esto hace que el viaje de la esperanza sea una oportunidad para experimentar la </w:t>
      </w:r>
      <w:r w:rsidRPr="00B46FE3">
        <w:rPr>
          <w:sz w:val="32"/>
          <w:szCs w:val="32"/>
        </w:rPr>
        <w:lastRenderedPageBreak/>
        <w:t>comunidad. Al mismo tiempo, cada encuentro se expresa en la capacidad de escuchar al otro en su identidad irreductible, de asumir su historia, de testimoniarle que la esperanza no es algo dado, sino una tarea que hay que construir juntos. La aceptación pasa por el reconocimiento y la escucha. Y la esperanza se dinamiza en la historia cuando la practicamos en obras de humanidad sin reservas, sin utilitarismo.</w:t>
      </w:r>
    </w:p>
    <w:p w14:paraId="39E49D5E" w14:textId="77777777" w:rsidR="000A771F"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La esperanza es, de hecho, gratuidad ofrecida a todo aquel que necesite reconocimiento, aceptación de su historia, de su frágil humanidad.</w:t>
      </w:r>
    </w:p>
    <w:p w14:paraId="7DCFE157" w14:textId="77777777" w:rsidR="000A771F"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La esperanza es, pues, una dimensión del ser humano porque encarna, como hemos señalado, su capacidad de proyectarse más allá de su ser contingente y de superar los retos, los obstáculos que la historia personal y colectiva trae consigo. Sin embargo, la esperanza, en la medida en que se ejerce en el flujo de la existencia humana que se realiza en la historia, activa en la persona ese dinamismo que supera el sentido de contingencia de cada uno, su propio límite aparentemente intransitable. </w:t>
      </w:r>
    </w:p>
    <w:p w14:paraId="05B90DCE" w14:textId="77777777" w:rsidR="000A771F" w:rsidRPr="00B46FE3" w:rsidRDefault="00F64390" w:rsidP="000A771F">
      <w:pPr>
        <w:pBdr>
          <w:top w:val="nil"/>
          <w:left w:val="nil"/>
          <w:bottom w:val="nil"/>
          <w:right w:val="nil"/>
          <w:between w:val="nil"/>
        </w:pBdr>
        <w:spacing w:after="320"/>
        <w:ind w:firstLine="709"/>
        <w:jc w:val="both"/>
        <w:rPr>
          <w:sz w:val="32"/>
          <w:szCs w:val="32"/>
        </w:rPr>
      </w:pPr>
      <w:r w:rsidRPr="00B46FE3">
        <w:rPr>
          <w:sz w:val="32"/>
          <w:szCs w:val="32"/>
        </w:rPr>
        <w:t xml:space="preserve">Esto pone de relieve el papel de la esperanza también como impulsora de la victoria final sobre la muerte que representa el posible punto de no retorno </w:t>
      </w:r>
      <w:r w:rsidRPr="00B46FE3">
        <w:rPr>
          <w:sz w:val="36"/>
          <w:szCs w:val="36"/>
        </w:rPr>
        <w:t>para cada</w:t>
      </w:r>
      <w:r w:rsidRPr="00B46FE3">
        <w:rPr>
          <w:sz w:val="32"/>
          <w:szCs w:val="32"/>
        </w:rPr>
        <w:t xml:space="preserve"> persona. </w:t>
      </w:r>
    </w:p>
    <w:p w14:paraId="12F1B23C" w14:textId="75D19E76" w:rsidR="00F64390" w:rsidRPr="00B46FE3" w:rsidRDefault="00F64390" w:rsidP="000A771F">
      <w:pPr>
        <w:pBdr>
          <w:top w:val="nil"/>
          <w:left w:val="nil"/>
          <w:bottom w:val="nil"/>
          <w:right w:val="nil"/>
          <w:between w:val="nil"/>
        </w:pBdr>
        <w:spacing w:after="240"/>
        <w:jc w:val="both"/>
        <w:rPr>
          <w:b/>
          <w:sz w:val="36"/>
          <w:szCs w:val="36"/>
        </w:rPr>
      </w:pPr>
      <w:r w:rsidRPr="00B46FE3">
        <w:rPr>
          <w:b/>
          <w:sz w:val="36"/>
          <w:szCs w:val="36"/>
        </w:rPr>
        <w:t>3. Diferencia entre esperanza y optimismo</w:t>
      </w:r>
    </w:p>
    <w:p w14:paraId="67125214" w14:textId="77777777" w:rsidR="000A771F" w:rsidRPr="00B46FE3" w:rsidRDefault="00F64390" w:rsidP="000A771F">
      <w:pPr>
        <w:pBdr>
          <w:top w:val="nil"/>
          <w:left w:val="nil"/>
          <w:bottom w:val="nil"/>
          <w:right w:val="nil"/>
          <w:between w:val="nil"/>
        </w:pBdr>
        <w:spacing w:after="120"/>
        <w:ind w:firstLine="709"/>
        <w:jc w:val="both"/>
        <w:rPr>
          <w:sz w:val="32"/>
          <w:szCs w:val="32"/>
        </w:rPr>
      </w:pPr>
      <w:r w:rsidRPr="00B46FE3">
        <w:rPr>
          <w:sz w:val="32"/>
          <w:szCs w:val="32"/>
        </w:rPr>
        <w:t>A menudo oímos decir que la esperanza es lo mismo que el optimismo, que en realidad son la misma cosa, aunque con nombres diferentes. En</w:t>
      </w:r>
      <w:r w:rsidR="000A771F" w:rsidRPr="00B46FE3">
        <w:rPr>
          <w:sz w:val="32"/>
          <w:szCs w:val="32"/>
        </w:rPr>
        <w:t xml:space="preserve"> </w:t>
      </w:r>
      <w:r w:rsidRPr="00B46FE3">
        <w:rPr>
          <w:sz w:val="32"/>
          <w:szCs w:val="32"/>
        </w:rPr>
        <w:t>realidad no es así, porque el optimismo se traduce con frecuencia en una especie de ilusión de que todo irá bien, como fue por ejemplo el mantra, al menos en Italia, repetido hasta la exasperación durante la pandemia.</w:t>
      </w:r>
      <w:r w:rsidR="000A771F" w:rsidRPr="00B46FE3">
        <w:rPr>
          <w:sz w:val="32"/>
          <w:szCs w:val="32"/>
        </w:rPr>
        <w:t xml:space="preserve"> </w:t>
      </w:r>
    </w:p>
    <w:p w14:paraId="4C69D031" w14:textId="3FE8F52B" w:rsidR="00F64390" w:rsidRPr="00B46FE3" w:rsidRDefault="00F64390" w:rsidP="000A771F">
      <w:pPr>
        <w:pBdr>
          <w:top w:val="nil"/>
          <w:left w:val="nil"/>
          <w:bottom w:val="nil"/>
          <w:right w:val="nil"/>
          <w:between w:val="nil"/>
        </w:pBdr>
        <w:spacing w:after="120"/>
        <w:ind w:firstLine="709"/>
        <w:jc w:val="both"/>
        <w:rPr>
          <w:sz w:val="32"/>
          <w:szCs w:val="32"/>
        </w:rPr>
      </w:pPr>
      <w:r w:rsidRPr="00B46FE3">
        <w:rPr>
          <w:sz w:val="32"/>
          <w:szCs w:val="32"/>
        </w:rPr>
        <w:t xml:space="preserve">En realidad, sabemos con datos fehacientes que no todo ha ido bien en absoluto, que muchos han muerto, que los pobres han crecido exponencialmente y que las consecuencias psicológicas han pesado y siguen pesando mucho sobre tantos jóvenes en el mundo. </w:t>
      </w:r>
    </w:p>
    <w:p w14:paraId="1264BC06" w14:textId="77777777" w:rsidR="00F64390" w:rsidRPr="00B46FE3" w:rsidRDefault="00F64390" w:rsidP="000A771F">
      <w:pPr>
        <w:pBdr>
          <w:top w:val="nil"/>
          <w:left w:val="nil"/>
          <w:bottom w:val="nil"/>
          <w:right w:val="nil"/>
          <w:between w:val="nil"/>
        </w:pBdr>
        <w:spacing w:after="120"/>
        <w:ind w:firstLine="709"/>
        <w:jc w:val="both"/>
        <w:rPr>
          <w:spacing w:val="-6"/>
          <w:sz w:val="32"/>
          <w:szCs w:val="32"/>
        </w:rPr>
      </w:pPr>
      <w:r w:rsidRPr="00B46FE3">
        <w:rPr>
          <w:spacing w:val="-6"/>
          <w:sz w:val="32"/>
          <w:szCs w:val="32"/>
        </w:rPr>
        <w:t xml:space="preserve">En resumen, los hechos reales han desmentido el optimismo. De hecho, la historia ha derribado ese optimismo, revelando su falta de fundamento. El optimismo se activa a un nivel distinto que la esperanza, que forma parte de nuestra estructura de ser, se sitúa sobre todo en la zona psicológica de la persona. Ser optimista no es tener esperanza. La esperanza no surge de un fundamento desencarnado, del «pensamiento positivo», sino de una tensión hacia la plenitud que encuentra legitimidad y fundamento en la trascendencia. Quien es optimista tiene que enfrentarse a menudo con la decepción, con la falta </w:t>
      </w:r>
      <w:r w:rsidRPr="00B46FE3">
        <w:rPr>
          <w:spacing w:val="-6"/>
          <w:sz w:val="32"/>
          <w:szCs w:val="32"/>
        </w:rPr>
        <w:lastRenderedPageBreak/>
        <w:t>de la meta. El optimismo no tiene fundamento en alguien más allá de nosotros mismos, y no será un precursor con certeza de seguridad y llegada.</w:t>
      </w:r>
    </w:p>
    <w:p w14:paraId="3D8DEBF3" w14:textId="77777777" w:rsidR="00F64390" w:rsidRPr="00B46FE3" w:rsidRDefault="00F64390" w:rsidP="000A771F">
      <w:pPr>
        <w:pBdr>
          <w:top w:val="nil"/>
          <w:left w:val="nil"/>
          <w:bottom w:val="nil"/>
          <w:right w:val="nil"/>
          <w:between w:val="nil"/>
        </w:pBdr>
        <w:spacing w:after="120"/>
        <w:ind w:firstLine="709"/>
        <w:jc w:val="both"/>
        <w:rPr>
          <w:sz w:val="32"/>
          <w:szCs w:val="32"/>
        </w:rPr>
      </w:pPr>
      <w:r w:rsidRPr="00B46FE3">
        <w:rPr>
          <w:sz w:val="32"/>
          <w:szCs w:val="32"/>
        </w:rPr>
        <w:t>La esperanza y el optimismo pueden entonces parecer estrechamente relacionados, pero también presentan al mismo tiempo importantes diferencias en su significado y manifestación con respecto a la experiencia interior del sujeto.</w:t>
      </w:r>
    </w:p>
    <w:p w14:paraId="08A1A4D8" w14:textId="77777777" w:rsidR="00F64390" w:rsidRPr="00B46FE3" w:rsidRDefault="00F64390" w:rsidP="000A771F">
      <w:pPr>
        <w:pBdr>
          <w:top w:val="nil"/>
          <w:left w:val="nil"/>
          <w:bottom w:val="nil"/>
          <w:right w:val="nil"/>
          <w:between w:val="nil"/>
        </w:pBdr>
        <w:spacing w:after="120"/>
        <w:ind w:firstLine="709"/>
        <w:jc w:val="both"/>
        <w:rPr>
          <w:color w:val="000000"/>
          <w:sz w:val="32"/>
          <w:szCs w:val="32"/>
        </w:rPr>
      </w:pPr>
      <w:r w:rsidRPr="00B46FE3">
        <w:rPr>
          <w:sz w:val="32"/>
          <w:szCs w:val="32"/>
        </w:rPr>
        <w:t>De hecho, hemos visto cómo la esperanza aparece como una dimensión innatamente constitutiva del ser humano, que se manifiesta como una proyección hacia el futuro, ya sea entendida dentro del horizonte de nuestra existencia o lanzada hacia la trascendencia.</w:t>
      </w:r>
      <w:r w:rsidRPr="00B46FE3">
        <w:rPr>
          <w:sz w:val="32"/>
          <w:szCs w:val="32"/>
        </w:rPr>
        <w:tab/>
      </w:r>
      <w:r w:rsidRPr="00B46FE3">
        <w:rPr>
          <w:color w:val="000000"/>
          <w:sz w:val="32"/>
          <w:szCs w:val="32"/>
        </w:rPr>
        <w:t xml:space="preserve"> </w:t>
      </w:r>
    </w:p>
    <w:p w14:paraId="3C3DA499" w14:textId="77777777" w:rsidR="00F64390" w:rsidRPr="00B46FE3" w:rsidRDefault="00F64390" w:rsidP="000A771F">
      <w:pPr>
        <w:pBdr>
          <w:top w:val="nil"/>
          <w:left w:val="nil"/>
          <w:bottom w:val="nil"/>
          <w:right w:val="nil"/>
          <w:between w:val="nil"/>
        </w:pBdr>
        <w:spacing w:after="120"/>
        <w:ind w:firstLine="709"/>
        <w:jc w:val="both"/>
        <w:rPr>
          <w:color w:val="000000"/>
          <w:spacing w:val="-6"/>
          <w:sz w:val="32"/>
          <w:szCs w:val="32"/>
        </w:rPr>
      </w:pPr>
      <w:r w:rsidRPr="00B46FE3">
        <w:rPr>
          <w:color w:val="000000"/>
          <w:spacing w:val="-6"/>
          <w:sz w:val="32"/>
          <w:szCs w:val="32"/>
        </w:rPr>
        <w:t xml:space="preserve">La esperanza habita en nosotros, porque nos es necesaria en nuestro camino hacia la autorrealización. Cuando nos enfrentamos a desafíos o incertidumbres, cuando podemos confiar y creer en la posibilidad de un aterrizaje salvífico, a pesar del desafío omnipresente del mal, la esperanza realiza su extraordinaria labor. Es una fuerza interior muy fuerte, tenaz, que nos sostiene para perseverar incluso en las circunstancias más difíciles, nos orienta para afrontar hasta la meta más ardua, la de la muerte, sin perder la fe en la vida auténtica, que en su declinación más alta coincide con la aspiración a la eternidad del ser. En definitiva, la esperanza no defrauda, según la conocida perspectiva paulina. </w:t>
      </w:r>
      <w:r w:rsidRPr="00B46FE3">
        <w:rPr>
          <w:i/>
          <w:color w:val="000000"/>
          <w:spacing w:val="-6"/>
          <w:sz w:val="32"/>
          <w:szCs w:val="32"/>
        </w:rPr>
        <w:t>Spes non confundit</w:t>
      </w:r>
      <w:r w:rsidRPr="00B46FE3">
        <w:rPr>
          <w:color w:val="000000"/>
          <w:spacing w:val="-6"/>
          <w:sz w:val="32"/>
          <w:szCs w:val="32"/>
        </w:rPr>
        <w:t>, dice la Bula de convocación de este Jubileo que se acaba de inaugurar, basándose en la frase paulina de Rom 5,5.</w:t>
      </w:r>
    </w:p>
    <w:p w14:paraId="23E048EA" w14:textId="77777777" w:rsidR="00F64390" w:rsidRPr="00B46FE3" w:rsidRDefault="00F64390" w:rsidP="00912C71">
      <w:pPr>
        <w:pBdr>
          <w:top w:val="nil"/>
          <w:left w:val="nil"/>
          <w:bottom w:val="nil"/>
          <w:right w:val="nil"/>
          <w:between w:val="nil"/>
        </w:pBdr>
        <w:spacing w:after="360"/>
        <w:ind w:firstLine="709"/>
        <w:jc w:val="both"/>
        <w:rPr>
          <w:color w:val="000000"/>
          <w:sz w:val="32"/>
          <w:szCs w:val="32"/>
        </w:rPr>
      </w:pPr>
      <w:r w:rsidRPr="00B46FE3">
        <w:rPr>
          <w:i/>
          <w:iCs/>
          <w:color w:val="000000"/>
          <w:sz w:val="32"/>
          <w:szCs w:val="32"/>
        </w:rPr>
        <w:t>Spes non confundit</w:t>
      </w:r>
      <w:r w:rsidRPr="00B46FE3">
        <w:rPr>
          <w:color w:val="000000"/>
          <w:sz w:val="32"/>
          <w:szCs w:val="32"/>
        </w:rPr>
        <w:t xml:space="preserve"> significa precisamente, no defraudar, no desviar al peregrino en su viaje existencial del camino principal.</w:t>
      </w:r>
    </w:p>
    <w:p w14:paraId="0C5E02C8" w14:textId="77777777" w:rsidR="00F64390" w:rsidRPr="00B46FE3" w:rsidRDefault="00F64390" w:rsidP="00912C71">
      <w:pPr>
        <w:pBdr>
          <w:top w:val="nil"/>
          <w:left w:val="nil"/>
          <w:bottom w:val="nil"/>
          <w:right w:val="nil"/>
          <w:between w:val="nil"/>
        </w:pBdr>
        <w:spacing w:before="120" w:after="240"/>
        <w:jc w:val="both"/>
        <w:rPr>
          <w:b/>
          <w:sz w:val="36"/>
          <w:szCs w:val="36"/>
        </w:rPr>
      </w:pPr>
      <w:r w:rsidRPr="00B46FE3">
        <w:rPr>
          <w:b/>
          <w:sz w:val="36"/>
          <w:szCs w:val="36"/>
        </w:rPr>
        <w:t>4. La esperanza como renacimiento de la vida ante el desafío último de la muerte</w:t>
      </w:r>
    </w:p>
    <w:p w14:paraId="0D9D5979" w14:textId="77777777" w:rsidR="00F64390" w:rsidRPr="00B46FE3" w:rsidRDefault="00F64390" w:rsidP="000A771F">
      <w:pPr>
        <w:pBdr>
          <w:top w:val="nil"/>
          <w:left w:val="nil"/>
          <w:bottom w:val="nil"/>
          <w:right w:val="nil"/>
          <w:between w:val="nil"/>
        </w:pBdr>
        <w:spacing w:after="120"/>
        <w:ind w:firstLine="709"/>
        <w:jc w:val="both"/>
        <w:rPr>
          <w:sz w:val="32"/>
          <w:szCs w:val="32"/>
        </w:rPr>
      </w:pPr>
      <w:r w:rsidRPr="00B46FE3">
        <w:rPr>
          <w:sz w:val="32"/>
          <w:szCs w:val="32"/>
        </w:rPr>
        <w:t>La muerte y la esperanza parecen estar profundamente ligadas. Esto se debe a que la muerte sigue siendo el punto más trágico y aparentemente sin retorno de la vida humana.</w:t>
      </w:r>
    </w:p>
    <w:p w14:paraId="687E2DE1"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Hemos visto que la esperanza sostiene la peregrinación terrenal, ayudando y estimulando al caminante a ponerse de nuevo en camino, a confiar en el viaje, pero también a llegar a la meta.</w:t>
      </w:r>
    </w:p>
    <w:p w14:paraId="4BB2F00C"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Esto pone de relieve cómo la esperanza no es sólo un viático para el día a día, para superar los desafíos de la contingencia del tiempo, sino que también se convierte para el ser humano en un impulso hacia el más allá del propio tiempo. La esperanza se hace entonces necesaria tanto para afrontar el desafío del tiempo de nuestra vida, como el que concierne al más allá del </w:t>
      </w:r>
      <w:r w:rsidRPr="00B46FE3">
        <w:rPr>
          <w:sz w:val="32"/>
          <w:szCs w:val="32"/>
        </w:rPr>
        <w:lastRenderedPageBreak/>
        <w:t>tiempo, y que es la muerte, que es el misterio supremo del itinerario existencial de la persona, su destino final.</w:t>
      </w:r>
    </w:p>
    <w:p w14:paraId="36FE3119" w14:textId="6C55134C"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Para comprender este dinamismo extraordinario que se extiende más allá de la vida, en relación con el cual la vida misma adquiere un sentido ulterior de aterrizaje, la esperanza exige entonces que volvamos con claridad consciente al dato evidente, aunque hoy sea tan tabú como siempre, que es el de la muerte. Para vivir el tiempo de nuestras vidas con conciencia, necesitamos asumir responsablemente el ineludible sentido de la muerte. </w:t>
      </w:r>
    </w:p>
    <w:p w14:paraId="50AE4F4B"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En esta dirección, la esperanza, en su especificidad más profunda, también se ve empujada más allá de la propia temporalidad humana. Nuestra vida está llena de límites ante los que el ser humano reacciona intentando superarlos. Es una serie de batallas siempre activas, operativas, pero sabemos bien que, aunque se ganaran todas las batallas que la vida nos tiene reservadas, la última palabra en la vida la tiene la muerte, que siempre parece, al menos como un hecho aparente, ganar la guerra final.</w:t>
      </w:r>
    </w:p>
    <w:p w14:paraId="4A24C776"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Aquí es donde entra entonces la esperanza como horizonte esencial de sentido de la vida humana. Si no tuviéramos la esperanza fundada de que nuestro ser no está destinado al fin de todo, sino a la plenitud, a la realización, nuestra vida adquiriría entonces un valor de contingencia y precariedad que desembocaría en la derrota del sentido. De hecho, el ser humano no fue creado para aceptar la pérdida de su ser, sino para alcanzar la autoconservación perfecta, para alcanzar la plenitud de su anhelo.</w:t>
      </w:r>
    </w:p>
    <w:p w14:paraId="0004E432"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Podemos decir que existe en nuestra experiencia interior, una gran diferencia entre </w:t>
      </w:r>
      <w:r w:rsidRPr="00B46FE3">
        <w:rPr>
          <w:i/>
          <w:sz w:val="32"/>
          <w:szCs w:val="32"/>
        </w:rPr>
        <w:t>deseo y anhelo</w:t>
      </w:r>
      <w:r w:rsidRPr="00B46FE3">
        <w:rPr>
          <w:sz w:val="32"/>
          <w:szCs w:val="32"/>
        </w:rPr>
        <w:t>.</w:t>
      </w:r>
    </w:p>
    <w:p w14:paraId="56B2FBF9"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El deseo se estructura como el fin de la voluntad hacia la consecución de un bien a conquistar, pero que permanece meramente anclado a lo contingente. Por el contrario, el anhelo concierne al más allá del límite y de la historicidad y se mueve en dirección a la plenitud más allá de la muerte. El ser humano posee el anhelo de aquello que le da plenitud no según la cantidad, sino en eje con la calidad y la perfección. </w:t>
      </w:r>
    </w:p>
    <w:p w14:paraId="2B7966F0"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Por eso esperamos la vida eterna de la que tenemos el anhelo, porque si no hubiera vida eterna, toda la existencia sería vana y basada en la acumulación de la cantidad de bienes que no ofrecerían ninguna solución para alcanzar la meta final.</w:t>
      </w:r>
    </w:p>
    <w:p w14:paraId="6B6EC09A"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Don Sabino Palumbieri vuelve a señalar que la experiencia del límite existencial humano, encuentra su más alto y arduo desafío en la suprema naturaleza trágica del acontecimiento de la muerte. </w:t>
      </w:r>
    </w:p>
    <w:p w14:paraId="12DFD5B9" w14:textId="77777777" w:rsidR="00F64390" w:rsidRPr="00B46FE3" w:rsidRDefault="00F64390" w:rsidP="000A771F">
      <w:pPr>
        <w:pBdr>
          <w:top w:val="nil"/>
          <w:left w:val="nil"/>
          <w:bottom w:val="nil"/>
          <w:right w:val="nil"/>
          <w:between w:val="nil"/>
        </w:pBdr>
        <w:spacing w:after="120"/>
        <w:ind w:firstLine="708"/>
        <w:jc w:val="both"/>
        <w:rPr>
          <w:spacing w:val="-8"/>
          <w:sz w:val="32"/>
          <w:szCs w:val="32"/>
        </w:rPr>
      </w:pPr>
      <w:r w:rsidRPr="00B46FE3">
        <w:rPr>
          <w:spacing w:val="-8"/>
          <w:sz w:val="32"/>
          <w:szCs w:val="32"/>
        </w:rPr>
        <w:lastRenderedPageBreak/>
        <w:t>En la historia del pensamiento filosófico, el tema de la muerte se planteaba en términos del más allá de la propia muerte. Las preguntas eran básicamente: ¿qué hay después de la muerte? ¿Y cómo vive el hombre con el alma separada del cuerpo? Hoy, con la caída del pensamiento fuerte y la expansión del pensamiento débil - con el derrumbe de los valores a la pregunta: ¿qué valor tienen los valores? - el problema más urgente que se impone es el del sentido. Y, aplicándolo a nuestro tema, preguntamos: ¿cuál es el sentido de la vida, si su fin no tiene sentido? Si la muerte es la última palabra, y el hombre no puede derivar sentido ni de su segmento de existencia ni de la totalidad del universo y la historia, ¿de dónde puede derivarlo? Y en este marco, ¿qué valor tiene mi inestimable tensión de ser en relación con el imperio universal de la muerte? Y si no es la última palabra, ¿está el sentido de la vida ligado a la inmortalidad personal? ¿Y ésta, radicalmente, existe? ¿Y cómo debe interpretarse? ¿Cuál es el fundamento de su subsistencia?</w:t>
      </w:r>
      <w:r w:rsidRPr="00B46FE3">
        <w:rPr>
          <w:spacing w:val="-8"/>
          <w:sz w:val="32"/>
          <w:szCs w:val="32"/>
          <w:vertAlign w:val="superscript"/>
        </w:rPr>
        <w:footnoteReference w:id="3"/>
      </w:r>
      <w:r w:rsidRPr="00B46FE3">
        <w:rPr>
          <w:spacing w:val="-8"/>
          <w:sz w:val="32"/>
          <w:szCs w:val="32"/>
        </w:rPr>
        <w:tab/>
      </w:r>
    </w:p>
    <w:p w14:paraId="3016E4C3"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Como se deduce de estas reflexiones, las cuestiones fundamentales de los abismos del corazón se mueven en las profundidades de nuestra humanidad. En el paso del análisis de la estructura del ser humano a la reflexión espiritual y religiosa, la esperanza aparece conocida como una de las virtudes teologales, que fundamenta la confianza del creyente en la promesa divina, situándola en el horizonte escatológico de su existencia. </w:t>
      </w:r>
    </w:p>
    <w:p w14:paraId="7952DC69"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La esperanza en la experiencia de fe se orienta hacia la confianza en Dios y en su promesa de salvación y vida eterna. En otras palabras, los creyentes confían en que Dios cumple sus promesas y que la esperanza en Él da sentido y finalidad a su existencia. La esperanza actúa entonces como vínculo entre la fe y el amor, ya que una fe firme en Dios produce esperanza en su misericordia y en su amor incondicional que se manifiesta en la experiencia existencial como una certeza profunda y consciente, capaz entonces de cuidar no sólo la propia esperanza, sino también la de los demás.</w:t>
      </w:r>
    </w:p>
    <w:p w14:paraId="7ADEA499" w14:textId="77777777" w:rsidR="00F64390" w:rsidRPr="00B46FE3" w:rsidRDefault="00F64390" w:rsidP="000A771F">
      <w:pPr>
        <w:pBdr>
          <w:top w:val="nil"/>
          <w:left w:val="nil"/>
          <w:bottom w:val="nil"/>
          <w:right w:val="nil"/>
          <w:between w:val="nil"/>
        </w:pBdr>
        <w:spacing w:after="120"/>
        <w:ind w:firstLine="708"/>
        <w:jc w:val="both"/>
        <w:rPr>
          <w:sz w:val="32"/>
          <w:szCs w:val="32"/>
        </w:rPr>
      </w:pPr>
      <w:r w:rsidRPr="00B46FE3">
        <w:rPr>
          <w:sz w:val="32"/>
          <w:szCs w:val="32"/>
        </w:rPr>
        <w:t xml:space="preserve">Por eso, la esperanza puede verse también como un antídoto contra el nihilismo desesperado o el cinismo alienante tan frecuentes en nuestro tiempo, ya que invita a los creyentes a mirar al futuro con confianza y a perseguir el bien y la justicia, a pesar de las dificultades que el ser humano pueda encontrar en el camino. En la perspectiva antropológica, es ante todo un impulso para responder a las preguntas sobre el sentido último, tanto personal como colectivo. Como impulso que ayuda a superar la frontera </w:t>
      </w:r>
      <w:r w:rsidRPr="00B46FE3">
        <w:rPr>
          <w:sz w:val="32"/>
          <w:szCs w:val="32"/>
        </w:rPr>
        <w:lastRenderedPageBreak/>
        <w:t>intransitable que, de otro modo, cierra la existencia de cada persona sobre un dolor estéril y una desesperanza insuperable y pasivamente aceptada</w:t>
      </w:r>
      <w:r w:rsidRPr="00B46FE3">
        <w:rPr>
          <w:sz w:val="32"/>
          <w:szCs w:val="32"/>
          <w:vertAlign w:val="superscript"/>
        </w:rPr>
        <w:footnoteReference w:id="4"/>
      </w:r>
      <w:r w:rsidRPr="00B46FE3">
        <w:rPr>
          <w:sz w:val="32"/>
          <w:szCs w:val="32"/>
        </w:rPr>
        <w:t xml:space="preserve">.  </w:t>
      </w:r>
    </w:p>
    <w:p w14:paraId="4A5D768B" w14:textId="77777777" w:rsidR="00F64390" w:rsidRPr="00B46FE3" w:rsidRDefault="00F64390" w:rsidP="000A771F">
      <w:pPr>
        <w:pBdr>
          <w:top w:val="nil"/>
          <w:left w:val="nil"/>
          <w:bottom w:val="nil"/>
          <w:right w:val="nil"/>
          <w:between w:val="nil"/>
        </w:pBdr>
        <w:ind w:firstLine="709"/>
        <w:jc w:val="both"/>
        <w:rPr>
          <w:sz w:val="32"/>
          <w:szCs w:val="32"/>
        </w:rPr>
      </w:pPr>
      <w:r w:rsidRPr="00B46FE3">
        <w:rPr>
          <w:sz w:val="32"/>
          <w:szCs w:val="32"/>
        </w:rPr>
        <w:t>Entre los muchos pensadores que se han ocupado de la esperanza, sobre todo en el siglo XX, quisiera reflexionar brevemente sobre una posición emblemática, la de Gabriel Marcel, el filósofo por excelencia representante y portavoz de la esperanza.</w:t>
      </w:r>
    </w:p>
    <w:p w14:paraId="770E7637" w14:textId="77777777" w:rsidR="001D4DEF" w:rsidRPr="00B46FE3" w:rsidRDefault="001D4DEF" w:rsidP="000A771F">
      <w:pPr>
        <w:pBdr>
          <w:top w:val="nil"/>
          <w:left w:val="nil"/>
          <w:bottom w:val="nil"/>
          <w:right w:val="nil"/>
          <w:between w:val="nil"/>
        </w:pBdr>
        <w:spacing w:after="120"/>
        <w:ind w:firstLine="708"/>
        <w:jc w:val="both"/>
        <w:rPr>
          <w:sz w:val="32"/>
          <w:szCs w:val="32"/>
        </w:rPr>
      </w:pPr>
    </w:p>
    <w:p w14:paraId="7E99A129" w14:textId="77777777" w:rsidR="00F64390" w:rsidRPr="00B46FE3" w:rsidRDefault="00F64390" w:rsidP="001D4DEF">
      <w:pPr>
        <w:pBdr>
          <w:top w:val="nil"/>
          <w:left w:val="nil"/>
          <w:bottom w:val="nil"/>
          <w:right w:val="nil"/>
          <w:between w:val="nil"/>
        </w:pBdr>
        <w:spacing w:after="120"/>
        <w:jc w:val="both"/>
        <w:rPr>
          <w:b/>
          <w:color w:val="000000"/>
          <w:sz w:val="36"/>
          <w:szCs w:val="36"/>
        </w:rPr>
      </w:pPr>
      <w:r w:rsidRPr="00B46FE3">
        <w:rPr>
          <w:b/>
          <w:color w:val="000000"/>
          <w:sz w:val="36"/>
          <w:szCs w:val="36"/>
        </w:rPr>
        <w:t>5. La reflexión de Gabriel Marcel sobre la esperanza</w:t>
      </w:r>
    </w:p>
    <w:p w14:paraId="66C8ACF6" w14:textId="77777777" w:rsidR="00F64390" w:rsidRPr="00B46FE3" w:rsidRDefault="00F64390" w:rsidP="001D4DEF">
      <w:pPr>
        <w:pBdr>
          <w:top w:val="nil"/>
          <w:left w:val="nil"/>
          <w:bottom w:val="nil"/>
          <w:right w:val="nil"/>
          <w:between w:val="nil"/>
        </w:pBdr>
        <w:spacing w:before="300" w:after="120"/>
        <w:ind w:firstLine="708"/>
        <w:jc w:val="both"/>
        <w:rPr>
          <w:sz w:val="32"/>
          <w:szCs w:val="32"/>
        </w:rPr>
      </w:pPr>
      <w:r w:rsidRPr="00B46FE3">
        <w:rPr>
          <w:sz w:val="32"/>
          <w:szCs w:val="32"/>
        </w:rPr>
        <w:t xml:space="preserve">Gabriel Marcel describe la esperanza como un dato fundamental del ser humano. La existencia se caracteriza por un sentido de misterio e incompletitud del que es icono peculiar la famosa imagen marceliana de la antropología del </w:t>
      </w:r>
      <w:r w:rsidRPr="00B46FE3">
        <w:rPr>
          <w:i/>
          <w:sz w:val="32"/>
          <w:szCs w:val="32"/>
        </w:rPr>
        <w:t>Homo viator</w:t>
      </w:r>
      <w:r w:rsidRPr="00B46FE3">
        <w:rPr>
          <w:sz w:val="32"/>
          <w:szCs w:val="32"/>
        </w:rPr>
        <w:t xml:space="preserve">, peregrino por los caminos de la historia bajo la apariencia de caminante consciente del lugar de desembarco, del camino que conduce a la meta. Es en este espacio de la existencia como metáfora de un viaje permanentemente </w:t>
      </w:r>
      <w:r w:rsidRPr="00B46FE3">
        <w:rPr>
          <w:i/>
          <w:sz w:val="32"/>
          <w:szCs w:val="32"/>
        </w:rPr>
        <w:t>in fieri</w:t>
      </w:r>
      <w:r w:rsidRPr="00B46FE3">
        <w:rPr>
          <w:sz w:val="32"/>
          <w:szCs w:val="32"/>
        </w:rPr>
        <w:t xml:space="preserve"> donde Marcel se refiere a la famosa imagen del espacio metafísico de la profundidad del hombre como invocación: </w:t>
      </w:r>
    </w:p>
    <w:p w14:paraId="3BA03801" w14:textId="77777777" w:rsidR="00F64390" w:rsidRPr="00B46FE3" w:rsidRDefault="00F64390" w:rsidP="00BD6C11">
      <w:pPr>
        <w:pBdr>
          <w:top w:val="nil"/>
          <w:left w:val="nil"/>
          <w:bottom w:val="nil"/>
          <w:right w:val="nil"/>
          <w:between w:val="nil"/>
        </w:pBdr>
        <w:spacing w:after="120"/>
        <w:ind w:left="284" w:right="284" w:firstLine="709"/>
        <w:jc w:val="both"/>
        <w:rPr>
          <w:sz w:val="30"/>
          <w:szCs w:val="30"/>
        </w:rPr>
      </w:pPr>
      <w:r w:rsidRPr="00B46FE3">
        <w:rPr>
          <w:sz w:val="30"/>
          <w:szCs w:val="30"/>
        </w:rPr>
        <w:t>Se comprende, pues, cómo el interrogarse o cuestionarse se convierte, en el límite, en una apelación que es fundamentalmente el acto único de la conciencia religiosa y que tal vez nunca pueda convertirse sino de manera ficticia en una afirmación o enunciado. A esta experiencia siempre la he llamado «invocación» y su fórmula podría enunciarse así: tú que eres el único que posees el secreto de lo que soy y de lo que puedo llegar a ser</w:t>
      </w:r>
      <w:r w:rsidRPr="00B46FE3">
        <w:rPr>
          <w:sz w:val="30"/>
          <w:szCs w:val="30"/>
          <w:vertAlign w:val="superscript"/>
        </w:rPr>
        <w:footnoteReference w:id="5"/>
      </w:r>
      <w:r w:rsidRPr="00B46FE3">
        <w:rPr>
          <w:sz w:val="30"/>
          <w:szCs w:val="30"/>
        </w:rPr>
        <w:t xml:space="preserve">.  </w:t>
      </w:r>
    </w:p>
    <w:p w14:paraId="0C9141A7"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Es evidente cómo la esperanza surge como respuesta a esta falta de plenitud. Surge como el viático de un peregrino que percibe la meta de la dirección, que es consciente de ella, pero con la necesidad constante de ser confirmado, sostenido en el cansancio del camino. </w:t>
      </w:r>
    </w:p>
    <w:p w14:paraId="3B905B7D"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Marcel precisa a continuación: «Ciertamente, no se puede decir que la esperanza vea lo que será; pero afirma </w:t>
      </w:r>
      <w:r w:rsidRPr="00B46FE3">
        <w:rPr>
          <w:i/>
          <w:sz w:val="32"/>
          <w:szCs w:val="32"/>
        </w:rPr>
        <w:t>como si lo viera</w:t>
      </w:r>
      <w:r w:rsidRPr="00B46FE3">
        <w:rPr>
          <w:sz w:val="32"/>
          <w:szCs w:val="32"/>
        </w:rPr>
        <w:t>; se podría decir que extrae su autoridad de una forma de visión velada, oculta, de la que no puede gozar, pero en la que puede apoyarse [...] la esperanza apunta a la reunificación, a la reconciliación [...] es como una memoria del futuro»</w:t>
      </w:r>
      <w:r w:rsidRPr="00B46FE3">
        <w:rPr>
          <w:sz w:val="32"/>
          <w:szCs w:val="32"/>
          <w:vertAlign w:val="superscript"/>
        </w:rPr>
        <w:footnoteReference w:id="6"/>
      </w:r>
      <w:r w:rsidRPr="00B46FE3">
        <w:rPr>
          <w:sz w:val="32"/>
          <w:szCs w:val="32"/>
        </w:rPr>
        <w:t xml:space="preserve">.  </w:t>
      </w:r>
    </w:p>
    <w:p w14:paraId="2C12B09D"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lastRenderedPageBreak/>
        <w:t>Esta</w:t>
      </w:r>
      <w:r w:rsidRPr="00B46FE3">
        <w:rPr>
          <w:i/>
          <w:sz w:val="32"/>
          <w:szCs w:val="32"/>
        </w:rPr>
        <w:t xml:space="preserve"> memoria del futuro</w:t>
      </w:r>
      <w:r w:rsidRPr="00B46FE3">
        <w:rPr>
          <w:sz w:val="32"/>
          <w:szCs w:val="32"/>
        </w:rPr>
        <w:t xml:space="preserve"> es, pues, la esencia del camino de esperanza del peregrino, porque es un dato profundo de la conciencia que consigue dar un sentido último a la historia personal de cada uno. </w:t>
      </w:r>
    </w:p>
    <w:p w14:paraId="640E4795" w14:textId="7A30D596"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La esperanza aparece</w:t>
      </w:r>
      <w:r w:rsidR="00BD6C11" w:rsidRPr="00B46FE3">
        <w:rPr>
          <w:sz w:val="32"/>
          <w:szCs w:val="32"/>
        </w:rPr>
        <w:t>,</w:t>
      </w:r>
      <w:r w:rsidRPr="00B46FE3">
        <w:rPr>
          <w:sz w:val="32"/>
          <w:szCs w:val="32"/>
        </w:rPr>
        <w:t xml:space="preserve"> así</w:t>
      </w:r>
      <w:r w:rsidR="00BD6C11" w:rsidRPr="00B46FE3">
        <w:rPr>
          <w:sz w:val="32"/>
          <w:szCs w:val="32"/>
        </w:rPr>
        <w:t>,</w:t>
      </w:r>
      <w:r w:rsidRPr="00B46FE3">
        <w:rPr>
          <w:sz w:val="32"/>
          <w:szCs w:val="32"/>
        </w:rPr>
        <w:t xml:space="preserve"> como la capacidad del ser humano de ir más allá de lo inmediatamente presente y contingente, y de abrirse a horizontes desconocidos pero ya de algún modo interiorizados, impulsado por la búsqueda de sentido, autenticidad y plenitud.</w:t>
      </w:r>
    </w:p>
    <w:p w14:paraId="12DD0316"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En la perspectiva fenomenológica que Marcel, por tanto, valora y aplica ampliamente en sus escritos y reflexiones, la esperanza se considera una experiencia consciente e intencional.</w:t>
      </w:r>
    </w:p>
    <w:p w14:paraId="43CC224F"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Marcel analiza el enfoque antropológico de la experiencia de la esperanza, según el modo en que se manifiesta en la vida concreta de las personas. Y es indudable que la esperanza marceliana es inseparable de la experiencia del amor, porque esperar no significa, como hemos visto, esperar alcanzar la plenitud sólo en términos privados y singulares, sino teniendo siempre en cuenta la inclusividad que el otro pone ante mí como cuestión relacional. </w:t>
      </w:r>
    </w:p>
    <w:p w14:paraId="094CF6D6" w14:textId="24D02134"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Sería un engaño supremo esperar alcanzar la plenitud y sólo la plenitud, de manera autorreferencial y egoísta. Sólo en el verdadero </w:t>
      </w:r>
      <w:r w:rsidRPr="00B46FE3">
        <w:rPr>
          <w:i/>
          <w:iCs/>
          <w:sz w:val="32"/>
          <w:szCs w:val="32"/>
        </w:rPr>
        <w:t>nosotros</w:t>
      </w:r>
      <w:r w:rsidRPr="00B46FE3">
        <w:rPr>
          <w:sz w:val="32"/>
          <w:szCs w:val="32"/>
        </w:rPr>
        <w:t xml:space="preserve"> se realiza el cumplimiento de la esperanza humana, que es precisamente inseparable del encuentro con el otro. Una de las frases más citadas de la bibliografía de Marcel es bien conocida, y aquí representa de hecho una didasc</w:t>
      </w:r>
      <w:r w:rsidR="00BD6C11" w:rsidRPr="00B46FE3">
        <w:rPr>
          <w:sz w:val="32"/>
          <w:szCs w:val="32"/>
        </w:rPr>
        <w:t>a</w:t>
      </w:r>
      <w:r w:rsidRPr="00B46FE3">
        <w:rPr>
          <w:sz w:val="32"/>
          <w:szCs w:val="32"/>
        </w:rPr>
        <w:t>lia perfecta de lo que pretendemos precisar: «Amar a un ser [...] significa decir que no morirás». Para mí, no se trata simplemente de una expresión teatral, sino de una afirmación absoluta. Aceptar la muerte de un ser es, en cierto modo, abandonarlo a la muerte»</w:t>
      </w:r>
      <w:r w:rsidRPr="00B46FE3">
        <w:rPr>
          <w:sz w:val="32"/>
          <w:szCs w:val="32"/>
          <w:vertAlign w:val="superscript"/>
        </w:rPr>
        <w:footnoteReference w:id="7"/>
      </w:r>
      <w:r w:rsidRPr="00B46FE3">
        <w:rPr>
          <w:sz w:val="32"/>
          <w:szCs w:val="32"/>
        </w:rPr>
        <w:t xml:space="preserve">. </w:t>
      </w:r>
    </w:p>
    <w:p w14:paraId="68A623D1"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Parece evidente que el legado de Marcel referido a la esperanza está así fuertemente relacionado a la dimensión de la muerte, pero también a la del amor. La muerte, como acabamos de señalar, invocando en particular la reflexión de Palumbieri, parece ser el más alto desafío de la esperanza última, de la esperanza fundada. Si la muerte representara la última palabra de la existencia, implosionaría entonces por necesidad la dimensión humana de la esperanza.</w:t>
      </w:r>
    </w:p>
    <w:p w14:paraId="2BDF2D1F" w14:textId="77777777" w:rsidR="00BD6C11"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Pero creer posible el fin del ser amado, rendirse al horror de dejarlo marchar sin poder oponerse, sería abandonar a la muerte al propio ser amado. Así pues, la esperanza es esa tensión hacia el más allá no sólo del </w:t>
      </w:r>
      <w:r w:rsidRPr="00B46FE3">
        <w:rPr>
          <w:sz w:val="32"/>
          <w:szCs w:val="32"/>
        </w:rPr>
        <w:lastRenderedPageBreak/>
        <w:t xml:space="preserve">propio ser, sino también hacia el más allá del ser del amado. Amar significa, pues, esperar que el otro no sea tragado para siempre por la muerte, sino que continúe y prolongue su ser en plenitud y en lo mejor de sus propias posibilidades existenciales. En este sentido, conviene recordar aquí la célebre distinción de Marcel entre la </w:t>
      </w:r>
      <w:r w:rsidRPr="00B46FE3">
        <w:rPr>
          <w:i/>
          <w:sz w:val="32"/>
          <w:szCs w:val="32"/>
        </w:rPr>
        <w:t>esperanza de.... y esperanza en...,</w:t>
      </w:r>
      <w:r w:rsidRPr="00B46FE3">
        <w:rPr>
          <w:sz w:val="32"/>
          <w:szCs w:val="32"/>
        </w:rPr>
        <w:t xml:space="preserve"> donde nos apoya de nuevo la esclarecedora reflexión palumbieriana: </w:t>
      </w:r>
    </w:p>
    <w:p w14:paraId="48B8EBFB" w14:textId="5F9680FC" w:rsidR="00F64390" w:rsidRPr="00B46FE3" w:rsidRDefault="00F64390" w:rsidP="00BD6C11">
      <w:pPr>
        <w:pBdr>
          <w:top w:val="nil"/>
          <w:left w:val="nil"/>
          <w:bottom w:val="nil"/>
          <w:right w:val="nil"/>
          <w:between w:val="nil"/>
        </w:pBdr>
        <w:spacing w:after="120"/>
        <w:ind w:left="284" w:right="284" w:firstLine="709"/>
        <w:jc w:val="both"/>
        <w:rPr>
          <w:sz w:val="30"/>
          <w:szCs w:val="30"/>
        </w:rPr>
      </w:pPr>
      <w:r w:rsidRPr="00B46FE3">
        <w:rPr>
          <w:sz w:val="30"/>
          <w:szCs w:val="30"/>
        </w:rPr>
        <w:t>«Las esperanzas específicas podrían calificarse de relativas. La esperanza, en cambio, por los caracteres que hemos indicado, puede calificarse de fundamental. Se revela siempre como una victoria sobre la desesperación. Sólo puede haber esperanza cuando interviene la tentación de la desesperación; la esperanza es el acto por el que se vence activa o victoriosamente esta tentación»</w:t>
      </w:r>
      <w:r w:rsidRPr="00B46FE3">
        <w:rPr>
          <w:sz w:val="30"/>
          <w:szCs w:val="30"/>
          <w:vertAlign w:val="superscript"/>
        </w:rPr>
        <w:footnoteReference w:id="8"/>
      </w:r>
      <w:r w:rsidRPr="00B46FE3">
        <w:rPr>
          <w:sz w:val="30"/>
          <w:szCs w:val="30"/>
        </w:rPr>
        <w:t xml:space="preserve">. </w:t>
      </w:r>
    </w:p>
    <w:p w14:paraId="7941DAF7" w14:textId="7A62CA50"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Las </w:t>
      </w:r>
      <w:r w:rsidRPr="00B46FE3">
        <w:rPr>
          <w:i/>
          <w:sz w:val="32"/>
          <w:szCs w:val="32"/>
        </w:rPr>
        <w:t>esperanzas de</w:t>
      </w:r>
      <w:r w:rsidR="00BD6C11" w:rsidRPr="00B46FE3">
        <w:rPr>
          <w:i/>
          <w:sz w:val="32"/>
          <w:szCs w:val="32"/>
        </w:rPr>
        <w:t>,</w:t>
      </w:r>
      <w:r w:rsidRPr="00B46FE3">
        <w:rPr>
          <w:sz w:val="32"/>
          <w:szCs w:val="32"/>
        </w:rPr>
        <w:t xml:space="preserve"> en suma, se mueven en el orden de lo que es el horizonte cotidiano de las metas parciales. Cada uno de nosotros puntúa su día a la luz del deseo de la consecución de lo que nos parece necesario: </w:t>
      </w:r>
      <w:r w:rsidRPr="00B46FE3">
        <w:rPr>
          <w:i/>
          <w:sz w:val="32"/>
          <w:szCs w:val="32"/>
        </w:rPr>
        <w:t>espero.... pasar un buen día de fiesta, espero... aprobar un examen, espero... descansar bien, etc.</w:t>
      </w:r>
      <w:r w:rsidRPr="00B46FE3">
        <w:rPr>
          <w:sz w:val="32"/>
          <w:szCs w:val="32"/>
        </w:rPr>
        <w:t xml:space="preserve"> Este horizonte que marca el tiempo de nuestra vida, sin embargo, no se detiene en la </w:t>
      </w:r>
      <w:r w:rsidR="00BD6C11" w:rsidRPr="00B46FE3">
        <w:rPr>
          <w:sz w:val="32"/>
          <w:szCs w:val="32"/>
        </w:rPr>
        <w:t>“</w:t>
      </w:r>
      <w:r w:rsidRPr="00B46FE3">
        <w:rPr>
          <w:sz w:val="32"/>
          <w:szCs w:val="32"/>
        </w:rPr>
        <w:t>esperanza de...</w:t>
      </w:r>
      <w:r w:rsidR="00BD6C11" w:rsidRPr="00B46FE3">
        <w:rPr>
          <w:sz w:val="32"/>
          <w:szCs w:val="32"/>
        </w:rPr>
        <w:t>”</w:t>
      </w:r>
      <w:r w:rsidRPr="00B46FE3">
        <w:rPr>
          <w:sz w:val="32"/>
          <w:szCs w:val="32"/>
        </w:rPr>
        <w:t xml:space="preserve">, sino que invoca la </w:t>
      </w:r>
      <w:r w:rsidR="00BD6C11" w:rsidRPr="00B46FE3">
        <w:rPr>
          <w:sz w:val="32"/>
          <w:szCs w:val="32"/>
        </w:rPr>
        <w:t>“</w:t>
      </w:r>
      <w:r w:rsidRPr="00B46FE3">
        <w:rPr>
          <w:sz w:val="32"/>
          <w:szCs w:val="32"/>
        </w:rPr>
        <w:t>esperanza en...</w:t>
      </w:r>
      <w:r w:rsidR="00BD6C11" w:rsidRPr="00B46FE3">
        <w:rPr>
          <w:sz w:val="32"/>
          <w:szCs w:val="32"/>
        </w:rPr>
        <w:t>”</w:t>
      </w:r>
      <w:r w:rsidRPr="00B46FE3">
        <w:rPr>
          <w:sz w:val="32"/>
          <w:szCs w:val="32"/>
        </w:rPr>
        <w:t xml:space="preserve"> como fundamento en el que todas las </w:t>
      </w:r>
      <w:r w:rsidR="00BD6C11" w:rsidRPr="00B46FE3">
        <w:rPr>
          <w:sz w:val="32"/>
          <w:szCs w:val="32"/>
        </w:rPr>
        <w:t>“</w:t>
      </w:r>
      <w:r w:rsidRPr="00B46FE3">
        <w:rPr>
          <w:sz w:val="32"/>
          <w:szCs w:val="32"/>
        </w:rPr>
        <w:t>esperanzas de...</w:t>
      </w:r>
      <w:r w:rsidR="00BD6C11" w:rsidRPr="00B46FE3">
        <w:rPr>
          <w:sz w:val="32"/>
          <w:szCs w:val="32"/>
        </w:rPr>
        <w:t>”</w:t>
      </w:r>
      <w:r w:rsidRPr="00B46FE3">
        <w:rPr>
          <w:sz w:val="32"/>
          <w:szCs w:val="32"/>
        </w:rPr>
        <w:t xml:space="preserve"> encuentran su última razón de ser. Su lugar de aterrizaje de sentido que va más allá de la vida misma.</w:t>
      </w:r>
    </w:p>
    <w:p w14:paraId="6E7A2D50"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En efecto, sería deseable que todas las esperanzas parciales se realizaran en una existencia, pero si no tuvieran entonces un sentido y una salida hacia la esperanza fundada en Cristo que las hace a todas llenas del sentido de la trascendencia, esas esperanzas parciales perderían su fuerza y su sentido.</w:t>
      </w:r>
    </w:p>
    <w:p w14:paraId="6029525E"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 La relación, pues, entre desesperación y esperanza, parece sin duda muy profunda y sinérgica, porque la esperanza interviene para rectificar y reconducir la recta tensión de la persona hacia su fundamento último, hacia su destino último. Sin embargo, esto no parece automático ni se da por descontado. El dinamismo de nuestro ser exige siempre una opción decisoria, una toma de postura respecto a nosotros mismos. Afirma Palumbieri:  </w:t>
      </w:r>
    </w:p>
    <w:p w14:paraId="2C49C72D" w14:textId="77777777" w:rsidR="00F64390" w:rsidRPr="00B46FE3" w:rsidRDefault="00F64390" w:rsidP="00BD6C11">
      <w:pPr>
        <w:pBdr>
          <w:top w:val="nil"/>
          <w:left w:val="nil"/>
          <w:bottom w:val="nil"/>
          <w:right w:val="nil"/>
          <w:between w:val="nil"/>
        </w:pBdr>
        <w:spacing w:after="120"/>
        <w:ind w:left="284" w:right="284" w:firstLine="709"/>
        <w:jc w:val="both"/>
        <w:rPr>
          <w:sz w:val="30"/>
          <w:szCs w:val="30"/>
        </w:rPr>
      </w:pPr>
      <w:r w:rsidRPr="00B46FE3">
        <w:rPr>
          <w:sz w:val="30"/>
          <w:szCs w:val="30"/>
        </w:rPr>
        <w:t xml:space="preserve">Esta esperanza fundamental, que estructura el ser, necesita un ejercicio constante. En efecto, existe el riesgo, sobre todo en un mundo de inmediatismo, de que sólo se ejerza sobre esperanzas de tipo relativo. Y así, </w:t>
      </w:r>
      <w:r w:rsidRPr="00B46FE3">
        <w:rPr>
          <w:sz w:val="30"/>
          <w:szCs w:val="30"/>
        </w:rPr>
        <w:lastRenderedPageBreak/>
        <w:t>esta estructura quedaría atrofiada en su potencial. Ahora bien, el ejercicio de la esperanza fundamental está siempre ligado a una experiencia de amor en la medida de su autenticidad. En resumen, la esperanza fenomenológicamente considerada, es la disponibilidad de una persona implicada hasta tal punto en una experiencia de comunión, como para desencadenar una tensión que va más allá de la pura racionalidad del saber y del querer, del puro descuento de la experiencia fáctica. Y abre la puerta a un tiempo de duración ilimitada, que hace estallar los circuitos del aprisionamiento habitual de lo terrestre, para dejar entrever un totalmente - Otro. Y de esto, toda experiencia de esperanza es una anticipación y un signo</w:t>
      </w:r>
      <w:r w:rsidRPr="00B46FE3">
        <w:rPr>
          <w:sz w:val="30"/>
          <w:szCs w:val="30"/>
          <w:vertAlign w:val="superscript"/>
        </w:rPr>
        <w:footnoteReference w:id="9"/>
      </w:r>
      <w:r w:rsidRPr="00B46FE3">
        <w:rPr>
          <w:sz w:val="30"/>
          <w:szCs w:val="30"/>
        </w:rPr>
        <w:t xml:space="preserve">.  </w:t>
      </w:r>
    </w:p>
    <w:p w14:paraId="256AD9D3"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Según Marcel, la esperanza puede surgir aún con más fuerza, en los momentos de incertidumbre, fragilidad y desesperación, cuando el ser humano experimenta la quiebra del orden mundial o de sus propias expectativas. La esperanza se convierte así en una respuesta al sentimiento supremo de fragmentación y alienación, que es el de la posibilidad del fin definitivo del propio ser, permitiendo a la persona ser capaz de buscar un sentido de ulterioridad, de significado y de posibilidad de cambio.</w:t>
      </w:r>
    </w:p>
    <w:p w14:paraId="0F332A47" w14:textId="77777777" w:rsidR="00F64390" w:rsidRPr="00B46FE3" w:rsidRDefault="00F64390" w:rsidP="00BD6C11">
      <w:pPr>
        <w:pBdr>
          <w:top w:val="nil"/>
          <w:left w:val="nil"/>
          <w:bottom w:val="nil"/>
          <w:right w:val="nil"/>
          <w:between w:val="nil"/>
        </w:pBdr>
        <w:spacing w:after="120"/>
        <w:ind w:firstLine="709"/>
        <w:jc w:val="both"/>
        <w:rPr>
          <w:sz w:val="32"/>
          <w:szCs w:val="32"/>
        </w:rPr>
      </w:pPr>
      <w:r w:rsidRPr="00B46FE3">
        <w:rPr>
          <w:sz w:val="32"/>
          <w:szCs w:val="32"/>
        </w:rPr>
        <w:t xml:space="preserve">En el pensamiento de Gabriel Marcel, la esperanza está estrechamente vinculada al concepto de </w:t>
      </w:r>
      <w:r w:rsidRPr="00B46FE3">
        <w:rPr>
          <w:i/>
          <w:sz w:val="32"/>
          <w:szCs w:val="32"/>
        </w:rPr>
        <w:t>confianza creadora</w:t>
      </w:r>
      <w:r w:rsidRPr="00B46FE3">
        <w:rPr>
          <w:sz w:val="32"/>
          <w:szCs w:val="32"/>
        </w:rPr>
        <w:t>, entendida como esa capacidad de comprometerse activamente en la búsqueda de sentido y autenticidad, a pesar de las dificultades e incertidumbres que la historia pone ante nosotros. Es la disposición a comprometerse en la existencia con responsabilidad y esperanza, abrazando la libertad de crear el propio sentido de la vida.</w:t>
      </w:r>
    </w:p>
    <w:p w14:paraId="38E9A93B" w14:textId="77777777" w:rsidR="00F64390" w:rsidRPr="00B46FE3" w:rsidRDefault="00F64390" w:rsidP="00BD6C11">
      <w:pPr>
        <w:pBdr>
          <w:top w:val="nil"/>
          <w:left w:val="nil"/>
          <w:bottom w:val="nil"/>
          <w:right w:val="nil"/>
          <w:between w:val="nil"/>
        </w:pBdr>
        <w:ind w:firstLine="709"/>
        <w:jc w:val="both"/>
        <w:rPr>
          <w:sz w:val="32"/>
          <w:szCs w:val="32"/>
        </w:rPr>
      </w:pPr>
      <w:r w:rsidRPr="00B46FE3">
        <w:rPr>
          <w:sz w:val="32"/>
          <w:szCs w:val="32"/>
        </w:rPr>
        <w:t>En resumen, en la filosofía de Gabriel Marcel, la esperanza es una respuesta a la falta de integridad y sentido de la existencia humana. Es la experiencia consciente e intencionada de buscar un puente de conexión, sentido y autenticidad en el contexto de los retos e incertidumbres de la propia vida. Así pues, la esperanza está vinculada a la confianza creativa, la capacidad de comprometerse responsablemente en la creación del propio sentido existencial y también de aplicarse a la posibilidad de construir sentido en la vida de los demás. Esperar, para Marcel, es enseñar a los demás a esperar en un fundamento humano que trasciende la vida misma.</w:t>
      </w:r>
    </w:p>
    <w:p w14:paraId="770E0230" w14:textId="77777777" w:rsidR="00F64390" w:rsidRPr="00B46FE3" w:rsidRDefault="00F64390" w:rsidP="00BD6C11">
      <w:pPr>
        <w:pBdr>
          <w:top w:val="nil"/>
          <w:left w:val="nil"/>
          <w:bottom w:val="nil"/>
          <w:right w:val="nil"/>
          <w:between w:val="nil"/>
        </w:pBdr>
        <w:spacing w:after="120"/>
        <w:ind w:firstLine="709"/>
        <w:jc w:val="both"/>
        <w:rPr>
          <w:sz w:val="32"/>
          <w:szCs w:val="32"/>
        </w:rPr>
      </w:pPr>
    </w:p>
    <w:p w14:paraId="1CDD5BB1" w14:textId="77777777" w:rsidR="00912C71" w:rsidRPr="00B46FE3" w:rsidRDefault="00912C71" w:rsidP="00BD6C11">
      <w:pPr>
        <w:pBdr>
          <w:top w:val="nil"/>
          <w:left w:val="nil"/>
          <w:bottom w:val="nil"/>
          <w:right w:val="nil"/>
          <w:between w:val="nil"/>
        </w:pBdr>
        <w:spacing w:after="120"/>
        <w:ind w:firstLine="709"/>
        <w:jc w:val="both"/>
        <w:rPr>
          <w:sz w:val="32"/>
          <w:szCs w:val="32"/>
        </w:rPr>
      </w:pPr>
    </w:p>
    <w:p w14:paraId="46CA613B" w14:textId="77777777" w:rsidR="00912C71" w:rsidRPr="00B46FE3" w:rsidRDefault="00912C71" w:rsidP="00BD6C11">
      <w:pPr>
        <w:pBdr>
          <w:top w:val="nil"/>
          <w:left w:val="nil"/>
          <w:bottom w:val="nil"/>
          <w:right w:val="nil"/>
          <w:between w:val="nil"/>
        </w:pBdr>
        <w:spacing w:after="120"/>
        <w:ind w:firstLine="709"/>
        <w:jc w:val="both"/>
        <w:rPr>
          <w:sz w:val="32"/>
          <w:szCs w:val="32"/>
        </w:rPr>
      </w:pPr>
    </w:p>
    <w:p w14:paraId="6F76EFC2" w14:textId="4F018435" w:rsidR="00F64390" w:rsidRPr="00B46FE3" w:rsidRDefault="00F64390" w:rsidP="00BD6C11">
      <w:pPr>
        <w:numPr>
          <w:ilvl w:val="0"/>
          <w:numId w:val="5"/>
        </w:numPr>
        <w:pBdr>
          <w:top w:val="nil"/>
          <w:left w:val="nil"/>
          <w:bottom w:val="nil"/>
          <w:right w:val="nil"/>
          <w:between w:val="nil"/>
        </w:pBdr>
        <w:spacing w:after="240"/>
        <w:ind w:left="0" w:firstLine="0"/>
        <w:contextualSpacing/>
        <w:jc w:val="both"/>
        <w:rPr>
          <w:b/>
          <w:sz w:val="36"/>
          <w:szCs w:val="36"/>
        </w:rPr>
      </w:pPr>
      <w:r w:rsidRPr="00B46FE3">
        <w:rPr>
          <w:b/>
          <w:sz w:val="36"/>
          <w:szCs w:val="36"/>
          <w:lang w:val="it-IT"/>
        </w:rPr>
        <w:t>Don Bosco</w:t>
      </w:r>
      <w:r w:rsidR="00BD6C11" w:rsidRPr="00B46FE3">
        <w:rPr>
          <w:b/>
          <w:sz w:val="36"/>
          <w:szCs w:val="36"/>
          <w:lang w:val="it-IT"/>
        </w:rPr>
        <w:t>,</w:t>
      </w:r>
      <w:r w:rsidRPr="00B46FE3">
        <w:rPr>
          <w:b/>
          <w:sz w:val="36"/>
          <w:szCs w:val="36"/>
          <w:lang w:val="it-IT"/>
        </w:rPr>
        <w:t xml:space="preserve"> </w:t>
      </w:r>
      <w:r w:rsidRPr="00B46FE3">
        <w:rPr>
          <w:b/>
          <w:sz w:val="36"/>
          <w:szCs w:val="36"/>
        </w:rPr>
        <w:t>testi</w:t>
      </w:r>
      <w:r w:rsidR="00912C71" w:rsidRPr="00B46FE3">
        <w:rPr>
          <w:b/>
          <w:sz w:val="36"/>
          <w:szCs w:val="36"/>
        </w:rPr>
        <w:t xml:space="preserve">monio </w:t>
      </w:r>
      <w:r w:rsidRPr="00B46FE3">
        <w:rPr>
          <w:b/>
          <w:sz w:val="36"/>
          <w:szCs w:val="36"/>
        </w:rPr>
        <w:t xml:space="preserve">de esperanza </w:t>
      </w:r>
    </w:p>
    <w:p w14:paraId="0616B61E" w14:textId="77777777" w:rsidR="00BD6C11" w:rsidRPr="00B46FE3" w:rsidRDefault="00BD6C11" w:rsidP="00BD6C11">
      <w:pPr>
        <w:pBdr>
          <w:top w:val="nil"/>
          <w:left w:val="nil"/>
          <w:bottom w:val="nil"/>
          <w:right w:val="nil"/>
          <w:between w:val="nil"/>
        </w:pBdr>
        <w:spacing w:after="240"/>
        <w:contextualSpacing/>
        <w:jc w:val="both"/>
        <w:rPr>
          <w:b/>
          <w:sz w:val="24"/>
          <w:szCs w:val="24"/>
          <w:lang w:val="it-IT"/>
        </w:rPr>
      </w:pPr>
    </w:p>
    <w:p w14:paraId="40D8DD4A"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San Juan Bosco ejerció la esperanza, la testimonió y la irradió. En el Aguinaldo de este año, el Rector Mayor ha querido conjugar el tiempo jubilar de la peregrinación con el recuerdo de Don Bosco, que hace 150 años fundó las primeras misiones del otro lado del Océano, en Argentina, enviando salesianos jóvenes y voluntariosos, sin certezas ni garantías particulares en cuanto a medios concretos, pero fuertes en la esperanza, para construir el sueño de Don Bosco en nuevas latitudes. Quien parte hacia lo desconocido, pero con la fuerza de la esperanza, no queda desilusionado, no conoce el miedo a la pérdida. Esperar es, de hecho, como hemos tratado de subrayar, un acto de confiada conciencia de que el futuro encierra algo vivo y cierto, porque está injertado en la esperanza que es Cristo mismo. </w:t>
      </w:r>
    </w:p>
    <w:p w14:paraId="5AAE2471"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Don Bosco fue un hombre de esperanzas contra toda lógica de humanas certezas. Se encomendó y confió toda su obra a María Auxiliadora, la madre que no abandona a sus hijos, que se anticipa a ellos en sus dificultades y necesidades. Don Bosco esperaba con los jóvenes y para los jóvenes bajo el manto de María Auxiliadora. No razonaba según la lógicas mediocres y terrenales, sino según el sueño de la profecía, de la visión que corroboraba y dirigía su obra desde el principio. </w:t>
      </w:r>
    </w:p>
    <w:p w14:paraId="65B8E49B"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Es necesario hoy, en un mundo que parece ofrecer poco a nuestros jóvenes, un viento de esperanza bien fundada, de orientación hacia el futuro que lleva a casa. En las </w:t>
      </w:r>
      <w:r w:rsidRPr="00B46FE3">
        <w:rPr>
          <w:i/>
          <w:sz w:val="32"/>
          <w:szCs w:val="32"/>
        </w:rPr>
        <w:t>Memorias</w:t>
      </w:r>
      <w:r w:rsidRPr="00B46FE3">
        <w:rPr>
          <w:sz w:val="32"/>
          <w:szCs w:val="32"/>
        </w:rPr>
        <w:t xml:space="preserve"> de Don Bosco hay una anécdota de un pequeño albañil que tiraba con enorme esfuerzo de un carro cargado más allá de su capacidad. No pudiendo tirar más, el muchacho se echó a llorar en una calle de Turín, y fue en ese preciso momento cuando Don Bosco, dándose cuenta, entró en acción. Dejó a sus compañeros y empezó a empujar él mismo el carro, devolviendo la confianza y el consuelo al pobre joven desesperado, aplastado por cargas físicas y metafísicas mayores que él.</w:t>
      </w:r>
    </w:p>
    <w:p w14:paraId="0126FB2F"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Esta escena, tan fuerte en su sencillez y dramatismo, nos muestra la figura de la esperanza que Don Bosco testimoniaba concretamente, con celo y ardor hacia cada pobre de su tiempo, especialmente hacia cada joven. Nuestra época está llena de pobreza y carencias a muchos niveles. La pobreza lleva a menudo a la desesperación. </w:t>
      </w:r>
    </w:p>
    <w:p w14:paraId="4F7EEAA1"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Los pobres de hoy, como los pobres de siempre, no son sólo los que no tienen, sino también los que no saben y los que no son. En este horizonte de complejidad y riesgo, tanto desaliento, tanta desorientación hunde sus </w:t>
      </w:r>
      <w:r w:rsidRPr="00B46FE3">
        <w:rPr>
          <w:sz w:val="32"/>
          <w:szCs w:val="32"/>
        </w:rPr>
        <w:lastRenderedPageBreak/>
        <w:t>raíces en la historia, también hoy. El ejemplo de Don Bosco fue el de un santo que vivió no del presentismo, sino del sentido del futuro, invirtiendo toda su energía en asegurar la dignidad de sus jóvenes, a través de la educación en la virtud, y trabajando siempre en la toma de conciencia de la importancia de la libertad y del reconocimiento.</w:t>
      </w:r>
    </w:p>
    <w:p w14:paraId="52FBF0F0" w14:textId="0FA10B65"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La experiencia en las cárce</w:t>
      </w:r>
      <w:r w:rsidR="00912C71" w:rsidRPr="00B46FE3">
        <w:rPr>
          <w:sz w:val="32"/>
          <w:szCs w:val="32"/>
        </w:rPr>
        <w:t>l</w:t>
      </w:r>
      <w:r w:rsidRPr="00B46FE3">
        <w:rPr>
          <w:sz w:val="32"/>
          <w:szCs w:val="32"/>
        </w:rPr>
        <w:t>es fue emblemática en este sentido, porque le orientó hacia una opción de vida cada vez más clara, que hoy conocemos bien, porque hemos recogido y saboreado sus frutos.</w:t>
      </w:r>
    </w:p>
    <w:p w14:paraId="26571350" w14:textId="4F4CB2C7" w:rsidR="00F64390" w:rsidRPr="00B46FE3" w:rsidRDefault="00F64390" w:rsidP="00912C71">
      <w:pPr>
        <w:pBdr>
          <w:top w:val="nil"/>
          <w:left w:val="nil"/>
          <w:bottom w:val="nil"/>
          <w:right w:val="nil"/>
          <w:between w:val="nil"/>
        </w:pBdr>
        <w:spacing w:after="120"/>
        <w:ind w:firstLine="708"/>
        <w:jc w:val="both"/>
        <w:rPr>
          <w:spacing w:val="-4"/>
          <w:sz w:val="32"/>
          <w:szCs w:val="32"/>
        </w:rPr>
      </w:pPr>
      <w:r w:rsidRPr="00B46FE3">
        <w:rPr>
          <w:spacing w:val="-4"/>
          <w:sz w:val="32"/>
          <w:szCs w:val="32"/>
        </w:rPr>
        <w:t>La primera década del Oratorio fue una época fabulosa, como la llamaba Don Bosco, llena de signos tan extraordinarios que sólo podían ser narrados por los testigos de ese tiempo. Pero también Don Bosco experimentó el rechazo, la traición, la decepción y el abandono. Y sin embargo permaneció fiel a su proyecto, a su camino, porque cuando el destino es seguro, aunque a veces los fragmentos del camino parezcan rotos, el camino sigue llevando a casa. Y para realizarlo hace falta temeridad, como la llamaba Don Bosco, que presupone flexibilidad, fe en la presencia de Dios en el tiempo de la historia. Exige amor, porque el amor es valiente, se atreve, empuja. En él habitaba el presentimiento del futuro, intuía su anticipación, fomentaba su dinamismo interno con la planificación abierta, con la esperanza relanzada, con la audacia del corazón y de las manos trabajadoras. De este modo, el legado de Don Bosco se actualiza a la luz de los retos de hoy, y parece más necesario y urgente que nunca remitirse al antiguo Trinomio, pero siempre nuevo, porque siempre es aplicable a la luz del presente.</w:t>
      </w:r>
    </w:p>
    <w:p w14:paraId="758C9BA8" w14:textId="77777777" w:rsidR="00F64390" w:rsidRPr="00B46FE3" w:rsidRDefault="00F64390" w:rsidP="00912C71">
      <w:pPr>
        <w:pBdr>
          <w:top w:val="nil"/>
          <w:left w:val="nil"/>
          <w:bottom w:val="nil"/>
          <w:right w:val="nil"/>
          <w:between w:val="nil"/>
        </w:pBdr>
        <w:spacing w:after="120"/>
        <w:ind w:firstLine="708"/>
        <w:jc w:val="both"/>
        <w:rPr>
          <w:sz w:val="32"/>
          <w:szCs w:val="32"/>
        </w:rPr>
      </w:pPr>
      <w:r w:rsidRPr="00B46FE3">
        <w:rPr>
          <w:sz w:val="32"/>
          <w:szCs w:val="32"/>
        </w:rPr>
        <w:t xml:space="preserve">Lo que hace falta es una esperanza basada en la </w:t>
      </w:r>
      <w:r w:rsidRPr="00B46FE3">
        <w:rPr>
          <w:i/>
          <w:sz w:val="32"/>
          <w:szCs w:val="32"/>
        </w:rPr>
        <w:t>profecía de los hechos</w:t>
      </w:r>
      <w:r w:rsidRPr="00B46FE3">
        <w:rPr>
          <w:sz w:val="32"/>
          <w:szCs w:val="32"/>
        </w:rPr>
        <w:t>, una esperanza que devuelva el sentido a todo lo que es el mundo del hombre, que bien sabemos que es el único ser que se plantea las preguntas últimas, las radicales, a las que hay que responder a la luz de tantas urgencias, de los absurdos, del mal cada vez más arraigado, que a una mirada superficial podrían parecer el balance final, el punto de no retorno de la historia. Y sin embargo, un gran filósofo del siglo XX, Paul Ricoeur, nos dice que «el cristiano es el adversario del absurdo, es el profeta del sentido».</w:t>
      </w:r>
    </w:p>
    <w:p w14:paraId="7667E1C1" w14:textId="59F5B2F3" w:rsidR="00F64390" w:rsidRPr="00B46FE3" w:rsidRDefault="00F64390" w:rsidP="00912C71">
      <w:pPr>
        <w:pBdr>
          <w:top w:val="nil"/>
          <w:left w:val="nil"/>
          <w:bottom w:val="nil"/>
          <w:right w:val="nil"/>
          <w:between w:val="nil"/>
        </w:pBdr>
        <w:spacing w:after="120"/>
        <w:ind w:firstLine="708"/>
        <w:jc w:val="both"/>
        <w:rPr>
          <w:spacing w:val="-6"/>
          <w:sz w:val="32"/>
          <w:szCs w:val="32"/>
        </w:rPr>
      </w:pPr>
      <w:r w:rsidRPr="00B46FE3">
        <w:rPr>
          <w:spacing w:val="-6"/>
          <w:sz w:val="32"/>
          <w:szCs w:val="32"/>
        </w:rPr>
        <w:t xml:space="preserve">En este augurio de redescubrir la esperanza que no defrauda, el santo Don Bosco es hoy más que nunca para nosotros guía e inspiración para devolver sentido y dirección a nuestro camino, con la misma valentía de su corazón, con la misma ternura de sus gestos, con la misma tenacidad en testimoniar la esperanza no como una vana ilusión, sino como una realidad posible y por construir día a día, en los caminos del tiempo y de la historia de cada uno. </w:t>
      </w:r>
    </w:p>
    <w:p w14:paraId="0A680217" w14:textId="5572DAA1" w:rsidR="00B46FE3" w:rsidRPr="00B46FE3" w:rsidRDefault="00B46FE3" w:rsidP="00912C71">
      <w:pPr>
        <w:pBdr>
          <w:top w:val="nil"/>
          <w:left w:val="nil"/>
          <w:bottom w:val="nil"/>
          <w:right w:val="nil"/>
          <w:between w:val="nil"/>
        </w:pBdr>
        <w:spacing w:after="120"/>
        <w:ind w:firstLine="708"/>
        <w:jc w:val="both"/>
        <w:rPr>
          <w:b/>
          <w:sz w:val="28"/>
          <w:szCs w:val="28"/>
        </w:rPr>
      </w:pPr>
      <w:r w:rsidRPr="00B46FE3">
        <w:rPr>
          <w:b/>
          <w:sz w:val="28"/>
          <w:szCs w:val="28"/>
        </w:rPr>
        <w:t>Muchas gracias</w:t>
      </w:r>
    </w:p>
    <w:sectPr w:rsidR="00B46FE3" w:rsidRPr="00B46FE3" w:rsidSect="00D57A0C">
      <w:headerReference w:type="default" r:id="rId9"/>
      <w:pgSz w:w="11900" w:h="16840"/>
      <w:pgMar w:top="1134"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6F91" w14:textId="77777777" w:rsidR="00342134" w:rsidRDefault="00342134" w:rsidP="00252223">
      <w:r>
        <w:separator/>
      </w:r>
    </w:p>
  </w:endnote>
  <w:endnote w:type="continuationSeparator" w:id="0">
    <w:p w14:paraId="0FB94DAE" w14:textId="77777777" w:rsidR="00342134" w:rsidRDefault="00342134" w:rsidP="0025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2C43F" w14:textId="77777777" w:rsidR="00342134" w:rsidRDefault="00342134" w:rsidP="00252223">
      <w:r>
        <w:separator/>
      </w:r>
    </w:p>
  </w:footnote>
  <w:footnote w:type="continuationSeparator" w:id="0">
    <w:p w14:paraId="7277DCEF" w14:textId="77777777" w:rsidR="00342134" w:rsidRDefault="00342134" w:rsidP="00252223">
      <w:r>
        <w:continuationSeparator/>
      </w:r>
    </w:p>
  </w:footnote>
  <w:footnote w:id="1">
    <w:p w14:paraId="0C761C52" w14:textId="1DA8B0C3" w:rsidR="00F64390" w:rsidRPr="00F64390" w:rsidRDefault="00F64390" w:rsidP="00F64390">
      <w:pPr>
        <w:pStyle w:val="Testonotaapidipagina"/>
        <w:rPr>
          <w:rFonts w:ascii="Calibri Light" w:hAnsi="Calibri Light" w:cs="Calibri Light"/>
          <w:lang w:val="it-IT"/>
        </w:rPr>
      </w:pPr>
      <w:r>
        <w:rPr>
          <w:rStyle w:val="Rimandonotaapidipagina"/>
        </w:rPr>
        <w:footnoteRef/>
      </w:r>
      <w:r w:rsidRPr="00F64390">
        <w:rPr>
          <w:lang w:val="it-IT"/>
        </w:rPr>
        <w:t xml:space="preserve"> </w:t>
      </w:r>
      <w:r w:rsidRPr="00F64390">
        <w:rPr>
          <w:rFonts w:ascii="Calibri Light" w:hAnsi="Calibri Light" w:cs="Calibri Light"/>
          <w:lang w:val="it-IT"/>
        </w:rPr>
        <w:t xml:space="preserve">Cfr. S. PALUMBIERI, L’uomo meraviglia e paradosso. Trattato sulla costituzione, con-centrazione e condizione antropologica, Urbaniana University Press, Città del </w:t>
      </w:r>
      <w:r w:rsidR="000A771F" w:rsidRPr="00F64390">
        <w:rPr>
          <w:rFonts w:ascii="Calibri Light" w:hAnsi="Calibri Light" w:cs="Calibri Light"/>
          <w:lang w:val="it-IT"/>
        </w:rPr>
        <w:t>Vaticano</w:t>
      </w:r>
      <w:r w:rsidRPr="00F64390">
        <w:rPr>
          <w:rFonts w:ascii="Calibri Light" w:hAnsi="Calibri Light" w:cs="Calibri Light"/>
          <w:lang w:val="it-IT"/>
        </w:rPr>
        <w:t xml:space="preserve"> 2006, 36 sgg.</w:t>
      </w:r>
    </w:p>
  </w:footnote>
  <w:footnote w:id="2">
    <w:p w14:paraId="2A293B8D" w14:textId="77777777" w:rsidR="00F64390" w:rsidRPr="00F41799" w:rsidRDefault="00F64390" w:rsidP="00F64390">
      <w:pPr>
        <w:pStyle w:val="Testonotaapidipagina"/>
      </w:pPr>
      <w:r>
        <w:rPr>
          <w:rStyle w:val="Rimandonotaapidipagina"/>
        </w:rPr>
        <w:footnoteRef/>
      </w:r>
      <w:r w:rsidRPr="00F41799">
        <w:t xml:space="preserve"> </w:t>
      </w:r>
      <w:r>
        <w:t>Asì puntualiza Palumbieri: “</w:t>
      </w:r>
      <w:r w:rsidRPr="00F41799">
        <w:t xml:space="preserve">esta autotrascendencia sin límites, por su estructura metafísica se esfuerza hacia la perfección del ser, que es su polo natural. En otros términos, la autotrascendencia llama a la Trascendencia como su </w:t>
      </w:r>
      <w:r w:rsidRPr="00F41799">
        <w:rPr>
          <w:i/>
        </w:rPr>
        <w:t>télos</w:t>
      </w:r>
      <w:r>
        <w:t xml:space="preserve">”, </w:t>
      </w:r>
      <w:r w:rsidRPr="00F41799">
        <w:rPr>
          <w:i/>
        </w:rPr>
        <w:t>ibid</w:t>
      </w:r>
      <w:r>
        <w:t>, 369</w:t>
      </w:r>
    </w:p>
  </w:footnote>
  <w:footnote w:id="3">
    <w:p w14:paraId="0ADE47D3" w14:textId="77777777" w:rsidR="00F64390" w:rsidRPr="00F64390" w:rsidRDefault="00F64390" w:rsidP="00F64390">
      <w:pPr>
        <w:pStyle w:val="Testonotaapidipagina"/>
        <w:rPr>
          <w:lang w:val="it-IT"/>
        </w:rPr>
      </w:pPr>
      <w:r>
        <w:rPr>
          <w:rStyle w:val="Rimandonotaapidipagina"/>
        </w:rPr>
        <w:footnoteRef/>
      </w:r>
      <w:r w:rsidRPr="00F64390">
        <w:rPr>
          <w:lang w:val="it-IT"/>
        </w:rPr>
        <w:t xml:space="preserve"> S. Palumbieri, L’uomo meraviglia e paradosso, 361</w:t>
      </w:r>
    </w:p>
  </w:footnote>
  <w:footnote w:id="4">
    <w:p w14:paraId="0C761497" w14:textId="5577F1CB" w:rsidR="00F64390" w:rsidRPr="00210DC4" w:rsidRDefault="00F64390" w:rsidP="00F64390">
      <w:pPr>
        <w:pStyle w:val="Testonotaapidipagina"/>
      </w:pPr>
      <w:r>
        <w:rPr>
          <w:rStyle w:val="Rimandonotaapidipagina"/>
        </w:rPr>
        <w:footnoteRef/>
      </w:r>
      <w:r w:rsidRPr="00210DC4">
        <w:t xml:space="preserve"> </w:t>
      </w:r>
      <w:r>
        <w:t>confrontar para la cuestión del límite del ser humano S. Palumbieri, L’uom</w:t>
      </w:r>
      <w:r w:rsidR="00BD6C11">
        <w:t>o</w:t>
      </w:r>
      <w:r>
        <w:t xml:space="preserve"> meraviglia e paradosso.</w:t>
      </w:r>
    </w:p>
  </w:footnote>
  <w:footnote w:id="5">
    <w:p w14:paraId="29009B68" w14:textId="77777777" w:rsidR="00F64390" w:rsidRPr="00F64390" w:rsidRDefault="00F64390" w:rsidP="00F64390">
      <w:pPr>
        <w:pStyle w:val="Testonotaapidipagina"/>
        <w:rPr>
          <w:lang w:val="it-IT"/>
        </w:rPr>
      </w:pPr>
      <w:r>
        <w:rPr>
          <w:rStyle w:val="Rimandonotaapidipagina"/>
        </w:rPr>
        <w:footnoteRef/>
      </w:r>
      <w:r w:rsidRPr="00F64390">
        <w:rPr>
          <w:lang w:val="it-IT"/>
        </w:rPr>
        <w:t xml:space="preserve"> G. MARCEL, L’uomo problematico, Borla, Roma 1992, 61.</w:t>
      </w:r>
    </w:p>
  </w:footnote>
  <w:footnote w:id="6">
    <w:p w14:paraId="1756A140" w14:textId="77777777" w:rsidR="00F64390" w:rsidRPr="00F64390" w:rsidRDefault="00F64390" w:rsidP="00F64390">
      <w:pPr>
        <w:pStyle w:val="Testonotaapidipagina"/>
        <w:rPr>
          <w:lang w:val="it-IT"/>
        </w:rPr>
      </w:pPr>
      <w:r>
        <w:rPr>
          <w:rStyle w:val="Rimandonotaapidipagina"/>
        </w:rPr>
        <w:footnoteRef/>
      </w:r>
      <w:r w:rsidRPr="00F64390">
        <w:rPr>
          <w:lang w:val="it-IT"/>
        </w:rPr>
        <w:t xml:space="preserve"> G. MARCEL, Homo viator, Borla Editore, Leumann (TO) 1967, 61-65.</w:t>
      </w:r>
    </w:p>
  </w:footnote>
  <w:footnote w:id="7">
    <w:p w14:paraId="7174DE20" w14:textId="77777777" w:rsidR="00F64390" w:rsidRPr="00F64390" w:rsidRDefault="00F64390" w:rsidP="00F64390">
      <w:pPr>
        <w:pStyle w:val="Testonotaapidipagina"/>
        <w:rPr>
          <w:lang w:val="it-IT"/>
        </w:rPr>
      </w:pPr>
      <w:r>
        <w:rPr>
          <w:rStyle w:val="Rimandonotaapidipagina"/>
        </w:rPr>
        <w:footnoteRef/>
      </w:r>
      <w:r w:rsidRPr="00F64390">
        <w:rPr>
          <w:lang w:val="it-IT"/>
        </w:rPr>
        <w:t xml:space="preserve"> </w:t>
      </w:r>
      <w:r w:rsidRPr="00F64390">
        <w:rPr>
          <w:i/>
          <w:lang w:val="it-IT"/>
        </w:rPr>
        <w:t>Ibi,</w:t>
      </w:r>
      <w:r w:rsidRPr="00F64390">
        <w:rPr>
          <w:lang w:val="it-IT"/>
        </w:rPr>
        <w:t xml:space="preserve"> 171.</w:t>
      </w:r>
    </w:p>
  </w:footnote>
  <w:footnote w:id="8">
    <w:p w14:paraId="2B7A7593" w14:textId="77777777" w:rsidR="00F64390" w:rsidRPr="00990B59" w:rsidRDefault="00F64390" w:rsidP="00F64390">
      <w:pPr>
        <w:pStyle w:val="Testonotaapidipagina"/>
      </w:pPr>
      <w:r>
        <w:rPr>
          <w:rStyle w:val="Rimandonotaapidipagina"/>
        </w:rPr>
        <w:footnoteRef/>
      </w:r>
      <w:r w:rsidRPr="00F64390">
        <w:rPr>
          <w:lang w:val="it-IT"/>
        </w:rPr>
        <w:t xml:space="preserve"> S. PALUMBIERI, L’uomo meraviglia e paradosso, 362. </w:t>
      </w:r>
      <w:r w:rsidRPr="00990B59">
        <w:t>La frase citada en el t</w:t>
      </w:r>
      <w:r>
        <w:t xml:space="preserve">exto de palmbieri es de g. marcel, </w:t>
      </w:r>
      <w:r w:rsidRPr="00990B59">
        <w:rPr>
          <w:i/>
        </w:rPr>
        <w:t>Homo viator</w:t>
      </w:r>
      <w:r>
        <w:t>, 47</w:t>
      </w:r>
    </w:p>
  </w:footnote>
  <w:footnote w:id="9">
    <w:p w14:paraId="13FD5D4D" w14:textId="77777777" w:rsidR="00F64390" w:rsidRPr="00F64390" w:rsidRDefault="00F64390" w:rsidP="00F64390">
      <w:pPr>
        <w:pStyle w:val="Testonotaapidipagina"/>
        <w:rPr>
          <w:lang w:val="it-IT"/>
        </w:rPr>
      </w:pPr>
      <w:r>
        <w:rPr>
          <w:rStyle w:val="Rimandonotaapidipagina"/>
        </w:rPr>
        <w:footnoteRef/>
      </w:r>
      <w:r w:rsidRPr="00F64390">
        <w:rPr>
          <w:lang w:val="it-IT"/>
        </w:rPr>
        <w:t xml:space="preserve"> S. PALUMBIERI, </w:t>
      </w:r>
      <w:r w:rsidRPr="00F64390">
        <w:rPr>
          <w:i/>
          <w:lang w:val="it-IT"/>
        </w:rPr>
        <w:t>L’uomo meraviglia e paradosso</w:t>
      </w:r>
      <w:r w:rsidRPr="00F64390">
        <w:rPr>
          <w:lang w:val="it-IT"/>
        </w:rPr>
        <w:t xml:space="preserve">, 362. Respecto al tema de la </w:t>
      </w:r>
      <w:r w:rsidRPr="00F64390">
        <w:rPr>
          <w:i/>
          <w:lang w:val="it-IT"/>
        </w:rPr>
        <w:t>nostalgia del totalmente – Otro</w:t>
      </w:r>
      <w:r w:rsidRPr="00F64390">
        <w:rPr>
          <w:lang w:val="it-IT"/>
        </w:rPr>
        <w:t xml:space="preserve">, confrontar M. Horkheimer, </w:t>
      </w:r>
      <w:r w:rsidRPr="00F64390">
        <w:rPr>
          <w:i/>
          <w:lang w:val="it-IT"/>
        </w:rPr>
        <w:t>La nostalgia del totalmente Otro</w:t>
      </w:r>
      <w:r w:rsidRPr="00F64390">
        <w:rPr>
          <w:lang w:val="it-IT"/>
        </w:rPr>
        <w:t xml:space="preserve">, Queriniana, Brescia, 1972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94767"/>
      <w:docPartObj>
        <w:docPartGallery w:val="Page Numbers (Top of Page)"/>
        <w:docPartUnique/>
      </w:docPartObj>
    </w:sdtPr>
    <w:sdtContent>
      <w:p w14:paraId="5E12BBD5" w14:textId="418BDABC" w:rsidR="0073400E" w:rsidRDefault="0073400E">
        <w:pPr>
          <w:pStyle w:val="Intestazione"/>
          <w:jc w:val="right"/>
        </w:pPr>
        <w:r>
          <w:fldChar w:fldCharType="begin"/>
        </w:r>
        <w:r>
          <w:instrText>PAGE   \* MERGEFORMAT</w:instrText>
        </w:r>
        <w:r>
          <w:fldChar w:fldCharType="separate"/>
        </w:r>
        <w:r>
          <w:t>2</w:t>
        </w:r>
        <w:r>
          <w:fldChar w:fldCharType="end"/>
        </w:r>
      </w:p>
    </w:sdtContent>
  </w:sdt>
  <w:p w14:paraId="68850229" w14:textId="77777777" w:rsidR="00F50FC3" w:rsidRDefault="00F50F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BFB"/>
    <w:multiLevelType w:val="hybridMultilevel"/>
    <w:tmpl w:val="23D61E18"/>
    <w:lvl w:ilvl="0" w:tplc="CADCDDBC">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07DF1519"/>
    <w:multiLevelType w:val="hybridMultilevel"/>
    <w:tmpl w:val="09C4FE6E"/>
    <w:lvl w:ilvl="0" w:tplc="CADCDD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336D7"/>
    <w:multiLevelType w:val="hybridMultilevel"/>
    <w:tmpl w:val="2DF434EA"/>
    <w:lvl w:ilvl="0" w:tplc="CADCDD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F62B54"/>
    <w:multiLevelType w:val="hybridMultilevel"/>
    <w:tmpl w:val="E3188CCC"/>
    <w:lvl w:ilvl="0" w:tplc="CADCDD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6107"/>
    <w:multiLevelType w:val="hybridMultilevel"/>
    <w:tmpl w:val="49F46658"/>
    <w:lvl w:ilvl="0" w:tplc="CADCDDBC">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513FBB"/>
    <w:multiLevelType w:val="hybridMultilevel"/>
    <w:tmpl w:val="4842926E"/>
    <w:lvl w:ilvl="0" w:tplc="CADCDD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A249E1"/>
    <w:multiLevelType w:val="multilevel"/>
    <w:tmpl w:val="E1E46D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1460E7D"/>
    <w:multiLevelType w:val="hybridMultilevel"/>
    <w:tmpl w:val="24A2D286"/>
    <w:lvl w:ilvl="0" w:tplc="8BDCDCDA">
      <w:start w:val="6"/>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786271543">
    <w:abstractNumId w:val="6"/>
  </w:num>
  <w:num w:numId="2" w16cid:durableId="803697949">
    <w:abstractNumId w:val="3"/>
  </w:num>
  <w:num w:numId="3" w16cid:durableId="985357511">
    <w:abstractNumId w:val="0"/>
  </w:num>
  <w:num w:numId="4" w16cid:durableId="1096361292">
    <w:abstractNumId w:val="4"/>
  </w:num>
  <w:num w:numId="5" w16cid:durableId="1141532490">
    <w:abstractNumId w:val="7"/>
  </w:num>
  <w:num w:numId="6" w16cid:durableId="92675982">
    <w:abstractNumId w:val="5"/>
  </w:num>
  <w:num w:numId="7" w16cid:durableId="163471356">
    <w:abstractNumId w:val="1"/>
  </w:num>
  <w:num w:numId="8" w16cid:durableId="57247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23"/>
    <w:rsid w:val="0004065E"/>
    <w:rsid w:val="00041E0B"/>
    <w:rsid w:val="000571B5"/>
    <w:rsid w:val="00062F90"/>
    <w:rsid w:val="00066EA4"/>
    <w:rsid w:val="00066F34"/>
    <w:rsid w:val="000744F6"/>
    <w:rsid w:val="00075F7A"/>
    <w:rsid w:val="00086498"/>
    <w:rsid w:val="00091D2D"/>
    <w:rsid w:val="00092004"/>
    <w:rsid w:val="000A4FDC"/>
    <w:rsid w:val="000A771F"/>
    <w:rsid w:val="000B0C27"/>
    <w:rsid w:val="000C66BF"/>
    <w:rsid w:val="000C7F9F"/>
    <w:rsid w:val="000D298F"/>
    <w:rsid w:val="000D47C0"/>
    <w:rsid w:val="000D760D"/>
    <w:rsid w:val="000D76D0"/>
    <w:rsid w:val="000E4C27"/>
    <w:rsid w:val="001002B9"/>
    <w:rsid w:val="00104905"/>
    <w:rsid w:val="0010738B"/>
    <w:rsid w:val="0014250B"/>
    <w:rsid w:val="00151CF1"/>
    <w:rsid w:val="00175E1F"/>
    <w:rsid w:val="00180A1B"/>
    <w:rsid w:val="001826DF"/>
    <w:rsid w:val="0019632E"/>
    <w:rsid w:val="001A6C00"/>
    <w:rsid w:val="001B05B1"/>
    <w:rsid w:val="001D0740"/>
    <w:rsid w:val="001D20FF"/>
    <w:rsid w:val="001D39F0"/>
    <w:rsid w:val="001D4DEF"/>
    <w:rsid w:val="001E423E"/>
    <w:rsid w:val="001F6770"/>
    <w:rsid w:val="002209BC"/>
    <w:rsid w:val="002230EE"/>
    <w:rsid w:val="0023317E"/>
    <w:rsid w:val="0024500D"/>
    <w:rsid w:val="002479FD"/>
    <w:rsid w:val="00252223"/>
    <w:rsid w:val="0025740E"/>
    <w:rsid w:val="002663C5"/>
    <w:rsid w:val="00270E9D"/>
    <w:rsid w:val="002773EC"/>
    <w:rsid w:val="00281710"/>
    <w:rsid w:val="00283B5A"/>
    <w:rsid w:val="0028635D"/>
    <w:rsid w:val="002A20AA"/>
    <w:rsid w:val="002B49BC"/>
    <w:rsid w:val="002C2902"/>
    <w:rsid w:val="002D1682"/>
    <w:rsid w:val="002E0302"/>
    <w:rsid w:val="00306142"/>
    <w:rsid w:val="003128DD"/>
    <w:rsid w:val="00320A41"/>
    <w:rsid w:val="00325D3A"/>
    <w:rsid w:val="0033121D"/>
    <w:rsid w:val="00336758"/>
    <w:rsid w:val="00341CE1"/>
    <w:rsid w:val="00342134"/>
    <w:rsid w:val="00342BF7"/>
    <w:rsid w:val="0034400B"/>
    <w:rsid w:val="00351CBD"/>
    <w:rsid w:val="003670FA"/>
    <w:rsid w:val="00375920"/>
    <w:rsid w:val="0039404C"/>
    <w:rsid w:val="00394936"/>
    <w:rsid w:val="003A432D"/>
    <w:rsid w:val="003C0B60"/>
    <w:rsid w:val="003C152A"/>
    <w:rsid w:val="003D3118"/>
    <w:rsid w:val="003D467C"/>
    <w:rsid w:val="003F42D1"/>
    <w:rsid w:val="003F60ED"/>
    <w:rsid w:val="00400A6A"/>
    <w:rsid w:val="00401345"/>
    <w:rsid w:val="004024BA"/>
    <w:rsid w:val="0041775F"/>
    <w:rsid w:val="00456A84"/>
    <w:rsid w:val="0047244E"/>
    <w:rsid w:val="00475EFB"/>
    <w:rsid w:val="0048003C"/>
    <w:rsid w:val="004A49DA"/>
    <w:rsid w:val="004B070B"/>
    <w:rsid w:val="004B2641"/>
    <w:rsid w:val="004B6C8B"/>
    <w:rsid w:val="004D01D7"/>
    <w:rsid w:val="004D1735"/>
    <w:rsid w:val="004E7932"/>
    <w:rsid w:val="004E7D08"/>
    <w:rsid w:val="005040C8"/>
    <w:rsid w:val="00512F83"/>
    <w:rsid w:val="0051396C"/>
    <w:rsid w:val="0051630F"/>
    <w:rsid w:val="005167C6"/>
    <w:rsid w:val="00522E44"/>
    <w:rsid w:val="0052446D"/>
    <w:rsid w:val="00533093"/>
    <w:rsid w:val="00546083"/>
    <w:rsid w:val="00550DA0"/>
    <w:rsid w:val="0055596C"/>
    <w:rsid w:val="00566B6C"/>
    <w:rsid w:val="00570633"/>
    <w:rsid w:val="00577943"/>
    <w:rsid w:val="005831F3"/>
    <w:rsid w:val="00595C68"/>
    <w:rsid w:val="005A22EC"/>
    <w:rsid w:val="005B27B8"/>
    <w:rsid w:val="005D59ED"/>
    <w:rsid w:val="005D6362"/>
    <w:rsid w:val="005F48CB"/>
    <w:rsid w:val="006034A6"/>
    <w:rsid w:val="00606AE6"/>
    <w:rsid w:val="006101C1"/>
    <w:rsid w:val="00614461"/>
    <w:rsid w:val="00624613"/>
    <w:rsid w:val="00633909"/>
    <w:rsid w:val="00636652"/>
    <w:rsid w:val="0065200D"/>
    <w:rsid w:val="00653C7A"/>
    <w:rsid w:val="006601FC"/>
    <w:rsid w:val="0068630D"/>
    <w:rsid w:val="00695B51"/>
    <w:rsid w:val="006A1C62"/>
    <w:rsid w:val="006A1E34"/>
    <w:rsid w:val="006A4D56"/>
    <w:rsid w:val="006A6C79"/>
    <w:rsid w:val="006C19B4"/>
    <w:rsid w:val="007146D5"/>
    <w:rsid w:val="00717DB3"/>
    <w:rsid w:val="0073400E"/>
    <w:rsid w:val="007453D9"/>
    <w:rsid w:val="00761E61"/>
    <w:rsid w:val="00763807"/>
    <w:rsid w:val="00764DCE"/>
    <w:rsid w:val="00771ED6"/>
    <w:rsid w:val="00772271"/>
    <w:rsid w:val="0077582A"/>
    <w:rsid w:val="00780BBA"/>
    <w:rsid w:val="00781D97"/>
    <w:rsid w:val="007853BF"/>
    <w:rsid w:val="00791007"/>
    <w:rsid w:val="00793F8C"/>
    <w:rsid w:val="00794D67"/>
    <w:rsid w:val="00796077"/>
    <w:rsid w:val="007A575F"/>
    <w:rsid w:val="007A6DE4"/>
    <w:rsid w:val="007C4107"/>
    <w:rsid w:val="007C74CE"/>
    <w:rsid w:val="007D4722"/>
    <w:rsid w:val="00802CB9"/>
    <w:rsid w:val="008110CF"/>
    <w:rsid w:val="0082496D"/>
    <w:rsid w:val="0083105D"/>
    <w:rsid w:val="00836CF3"/>
    <w:rsid w:val="008425E5"/>
    <w:rsid w:val="00856C9D"/>
    <w:rsid w:val="00872E50"/>
    <w:rsid w:val="0088086A"/>
    <w:rsid w:val="00885382"/>
    <w:rsid w:val="008A23DE"/>
    <w:rsid w:val="008B5189"/>
    <w:rsid w:val="008E502C"/>
    <w:rsid w:val="008E5962"/>
    <w:rsid w:val="008F40C5"/>
    <w:rsid w:val="00901B3F"/>
    <w:rsid w:val="00912C71"/>
    <w:rsid w:val="00912D47"/>
    <w:rsid w:val="009216CE"/>
    <w:rsid w:val="0093075E"/>
    <w:rsid w:val="00941ED2"/>
    <w:rsid w:val="00956083"/>
    <w:rsid w:val="00963A71"/>
    <w:rsid w:val="00963B30"/>
    <w:rsid w:val="00990850"/>
    <w:rsid w:val="00997DD9"/>
    <w:rsid w:val="009A1C95"/>
    <w:rsid w:val="009A3636"/>
    <w:rsid w:val="009B7302"/>
    <w:rsid w:val="009C52BF"/>
    <w:rsid w:val="009D1469"/>
    <w:rsid w:val="009D3CFB"/>
    <w:rsid w:val="00A03667"/>
    <w:rsid w:val="00A03FA5"/>
    <w:rsid w:val="00A23FA7"/>
    <w:rsid w:val="00A41307"/>
    <w:rsid w:val="00A51A3C"/>
    <w:rsid w:val="00A56E4D"/>
    <w:rsid w:val="00A73252"/>
    <w:rsid w:val="00A74A4E"/>
    <w:rsid w:val="00A75CC7"/>
    <w:rsid w:val="00A92D67"/>
    <w:rsid w:val="00AA2248"/>
    <w:rsid w:val="00AA2955"/>
    <w:rsid w:val="00AC4163"/>
    <w:rsid w:val="00AD7C73"/>
    <w:rsid w:val="00AE235A"/>
    <w:rsid w:val="00AE5EA7"/>
    <w:rsid w:val="00AE714B"/>
    <w:rsid w:val="00AF0CAD"/>
    <w:rsid w:val="00B04A13"/>
    <w:rsid w:val="00B07422"/>
    <w:rsid w:val="00B24197"/>
    <w:rsid w:val="00B35FA1"/>
    <w:rsid w:val="00B44368"/>
    <w:rsid w:val="00B46FE3"/>
    <w:rsid w:val="00B51BFD"/>
    <w:rsid w:val="00B51C59"/>
    <w:rsid w:val="00B54FF6"/>
    <w:rsid w:val="00B86DF5"/>
    <w:rsid w:val="00BA711F"/>
    <w:rsid w:val="00BB4CB0"/>
    <w:rsid w:val="00BD6C11"/>
    <w:rsid w:val="00BE2833"/>
    <w:rsid w:val="00BE5D88"/>
    <w:rsid w:val="00BF33C7"/>
    <w:rsid w:val="00BF4295"/>
    <w:rsid w:val="00BF7281"/>
    <w:rsid w:val="00C02B4B"/>
    <w:rsid w:val="00C47362"/>
    <w:rsid w:val="00C52AA1"/>
    <w:rsid w:val="00C73833"/>
    <w:rsid w:val="00C91A77"/>
    <w:rsid w:val="00C927A7"/>
    <w:rsid w:val="00C953A2"/>
    <w:rsid w:val="00C95B41"/>
    <w:rsid w:val="00C976F7"/>
    <w:rsid w:val="00C97701"/>
    <w:rsid w:val="00CA1E50"/>
    <w:rsid w:val="00CA6DB2"/>
    <w:rsid w:val="00CC11E4"/>
    <w:rsid w:val="00CC3F55"/>
    <w:rsid w:val="00CC439A"/>
    <w:rsid w:val="00D36FDC"/>
    <w:rsid w:val="00D57A0C"/>
    <w:rsid w:val="00D941E2"/>
    <w:rsid w:val="00D95880"/>
    <w:rsid w:val="00D95A67"/>
    <w:rsid w:val="00DA2F1C"/>
    <w:rsid w:val="00DB2FEF"/>
    <w:rsid w:val="00DB5661"/>
    <w:rsid w:val="00DC29AD"/>
    <w:rsid w:val="00DE2006"/>
    <w:rsid w:val="00DF0CA1"/>
    <w:rsid w:val="00DF275F"/>
    <w:rsid w:val="00E01A17"/>
    <w:rsid w:val="00E029D0"/>
    <w:rsid w:val="00E05A34"/>
    <w:rsid w:val="00E117C1"/>
    <w:rsid w:val="00E119B2"/>
    <w:rsid w:val="00E131C5"/>
    <w:rsid w:val="00E14B63"/>
    <w:rsid w:val="00E16CAA"/>
    <w:rsid w:val="00E24C0B"/>
    <w:rsid w:val="00E25722"/>
    <w:rsid w:val="00E30A95"/>
    <w:rsid w:val="00E97FD4"/>
    <w:rsid w:val="00EA4A92"/>
    <w:rsid w:val="00EA59B4"/>
    <w:rsid w:val="00ED20DB"/>
    <w:rsid w:val="00ED5ABA"/>
    <w:rsid w:val="00ED5EE9"/>
    <w:rsid w:val="00EE394A"/>
    <w:rsid w:val="00EE7A90"/>
    <w:rsid w:val="00F03AB5"/>
    <w:rsid w:val="00F10572"/>
    <w:rsid w:val="00F11A8C"/>
    <w:rsid w:val="00F138F4"/>
    <w:rsid w:val="00F31673"/>
    <w:rsid w:val="00F31E60"/>
    <w:rsid w:val="00F32536"/>
    <w:rsid w:val="00F34B8D"/>
    <w:rsid w:val="00F3778A"/>
    <w:rsid w:val="00F50FC3"/>
    <w:rsid w:val="00F51727"/>
    <w:rsid w:val="00F53D84"/>
    <w:rsid w:val="00F64390"/>
    <w:rsid w:val="00F653EF"/>
    <w:rsid w:val="00F71618"/>
    <w:rsid w:val="00F717E3"/>
    <w:rsid w:val="00F76CAD"/>
    <w:rsid w:val="00F84726"/>
    <w:rsid w:val="00F95AED"/>
    <w:rsid w:val="00F9785C"/>
    <w:rsid w:val="00FA6363"/>
    <w:rsid w:val="00FB221F"/>
    <w:rsid w:val="00FB498B"/>
    <w:rsid w:val="00FB7ADB"/>
    <w:rsid w:val="00FC61B6"/>
    <w:rsid w:val="00FD0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2D79"/>
  <w14:defaultImageDpi w14:val="32767"/>
  <w15:chartTrackingRefBased/>
  <w15:docId w15:val="{5C16F75F-E03E-4B02-91A2-D2A57E4C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252223"/>
    <w:rPr>
      <w:rFonts w:eastAsia="Times New Roman"/>
      <w:sz w:val="22"/>
      <w:szCs w:val="22"/>
      <w:lang w:val="es-E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52223"/>
    <w:rPr>
      <w:sz w:val="24"/>
      <w:szCs w:val="24"/>
    </w:rPr>
  </w:style>
  <w:style w:type="character" w:customStyle="1" w:styleId="TestonotaapidipaginaCarattere">
    <w:name w:val="Testo nota a piè di pagina Carattere"/>
    <w:basedOn w:val="Carpredefinitoparagrafo"/>
    <w:link w:val="Testonotaapidipagina"/>
    <w:uiPriority w:val="99"/>
    <w:rsid w:val="00252223"/>
    <w:rPr>
      <w:rFonts w:eastAsia="Times New Roman"/>
      <w:sz w:val="24"/>
      <w:szCs w:val="24"/>
      <w:lang w:eastAsia="it-IT"/>
    </w:rPr>
  </w:style>
  <w:style w:type="character" w:styleId="Rimandonotaapidipagina">
    <w:name w:val="footnote reference"/>
    <w:basedOn w:val="Carpredefinitoparagrafo"/>
    <w:uiPriority w:val="99"/>
    <w:unhideWhenUsed/>
    <w:rsid w:val="00252223"/>
    <w:rPr>
      <w:vertAlign w:val="superscript"/>
    </w:rPr>
  </w:style>
  <w:style w:type="paragraph" w:styleId="Paragrafoelenco">
    <w:name w:val="List Paragraph"/>
    <w:basedOn w:val="Normale"/>
    <w:uiPriority w:val="34"/>
    <w:qFormat/>
    <w:rsid w:val="00D95880"/>
    <w:pPr>
      <w:ind w:left="720"/>
      <w:contextualSpacing/>
    </w:pPr>
  </w:style>
  <w:style w:type="paragraph" w:customStyle="1" w:styleId="Default">
    <w:name w:val="Default"/>
    <w:rsid w:val="005A22EC"/>
    <w:pPr>
      <w:autoSpaceDE w:val="0"/>
      <w:autoSpaceDN w:val="0"/>
      <w:adjustRightInd w:val="0"/>
    </w:pPr>
    <w:rPr>
      <w:rFonts w:ascii="Aptos" w:hAnsi="Aptos" w:cs="Aptos"/>
      <w:smallCaps/>
      <w:color w:val="000000"/>
      <w:lang w:val="fr-FR"/>
      <w14:ligatures w14:val="standardContextual"/>
    </w:rPr>
  </w:style>
  <w:style w:type="paragraph" w:styleId="Intestazione">
    <w:name w:val="header"/>
    <w:basedOn w:val="Normale"/>
    <w:link w:val="IntestazioneCarattere"/>
    <w:uiPriority w:val="99"/>
    <w:unhideWhenUsed/>
    <w:rsid w:val="0073400E"/>
    <w:pPr>
      <w:tabs>
        <w:tab w:val="center" w:pos="4252"/>
        <w:tab w:val="right" w:pos="8504"/>
      </w:tabs>
    </w:pPr>
  </w:style>
  <w:style w:type="character" w:customStyle="1" w:styleId="IntestazioneCarattere">
    <w:name w:val="Intestazione Carattere"/>
    <w:basedOn w:val="Carpredefinitoparagrafo"/>
    <w:link w:val="Intestazione"/>
    <w:uiPriority w:val="99"/>
    <w:rsid w:val="0073400E"/>
    <w:rPr>
      <w:rFonts w:eastAsia="Times New Roman"/>
      <w:sz w:val="22"/>
      <w:szCs w:val="22"/>
      <w:lang w:eastAsia="it-IT"/>
    </w:rPr>
  </w:style>
  <w:style w:type="paragraph" w:styleId="Pidipagina">
    <w:name w:val="footer"/>
    <w:basedOn w:val="Normale"/>
    <w:link w:val="PidipaginaCarattere"/>
    <w:uiPriority w:val="99"/>
    <w:unhideWhenUsed/>
    <w:rsid w:val="0073400E"/>
    <w:pPr>
      <w:tabs>
        <w:tab w:val="center" w:pos="4252"/>
        <w:tab w:val="right" w:pos="8504"/>
      </w:tabs>
    </w:pPr>
  </w:style>
  <w:style w:type="character" w:customStyle="1" w:styleId="PidipaginaCarattere">
    <w:name w:val="Piè di pagina Carattere"/>
    <w:basedOn w:val="Carpredefinitoparagrafo"/>
    <w:link w:val="Pidipagina"/>
    <w:uiPriority w:val="99"/>
    <w:rsid w:val="0073400E"/>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4997</Words>
  <Characters>28488</Characters>
  <Application>Microsoft Office Word</Application>
  <DocSecurity>0</DocSecurity>
  <Lines>237</Lines>
  <Paragraphs>66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Lo Presti</cp:lastModifiedBy>
  <cp:revision>3</cp:revision>
  <cp:lastPrinted>2025-01-12T16:41:00Z</cp:lastPrinted>
  <dcterms:created xsi:type="dcterms:W3CDTF">2025-01-12T16:42:00Z</dcterms:created>
  <dcterms:modified xsi:type="dcterms:W3CDTF">2025-01-27T09:06:00Z</dcterms:modified>
</cp:coreProperties>
</file>